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122318" w14:textId="0266A32A" w:rsidR="002C2D96" w:rsidRPr="00204EF2" w:rsidRDefault="002C2D96">
      <w:pPr>
        <w:spacing w:line="480" w:lineRule="exact"/>
        <w:jc w:val="left"/>
        <w:rPr>
          <w:rFonts w:asciiTheme="majorEastAsia" w:eastAsiaTheme="majorEastAsia" w:hAnsiTheme="majorEastAsia" w:hint="eastAsia"/>
          <w:b/>
          <w:sz w:val="32"/>
          <w:szCs w:val="32"/>
        </w:rPr>
      </w:pPr>
    </w:p>
    <w:p w14:paraId="66D91CE5" w14:textId="77777777" w:rsidR="002C2D96" w:rsidRPr="00204EF2" w:rsidRDefault="0078762F">
      <w:pPr>
        <w:spacing w:line="480" w:lineRule="exact"/>
        <w:jc w:val="center"/>
        <w:rPr>
          <w:rFonts w:ascii="黑体" w:eastAsia="黑体" w:hAnsi="宋体"/>
          <w:sz w:val="32"/>
          <w:szCs w:val="32"/>
        </w:rPr>
      </w:pPr>
      <w:r w:rsidRPr="00204EF2">
        <w:rPr>
          <w:rFonts w:asciiTheme="majorEastAsia" w:eastAsiaTheme="majorEastAsia" w:hAnsiTheme="majorEastAsia" w:hint="eastAsia"/>
          <w:b/>
          <w:sz w:val="32"/>
          <w:szCs w:val="32"/>
        </w:rPr>
        <w:t>发展中国家农村教师综合措施研修班</w:t>
      </w:r>
      <w:r w:rsidR="002C2D96" w:rsidRPr="00204EF2">
        <w:rPr>
          <w:rFonts w:asciiTheme="majorEastAsia" w:eastAsiaTheme="majorEastAsia" w:hAnsiTheme="majorEastAsia" w:hint="eastAsia"/>
          <w:b/>
          <w:sz w:val="32"/>
          <w:szCs w:val="32"/>
        </w:rPr>
        <w:t>项目简介表</w:t>
      </w:r>
    </w:p>
    <w:p w14:paraId="32365A7A" w14:textId="77777777" w:rsidR="002C2D96" w:rsidRPr="00204EF2" w:rsidRDefault="002C2D96">
      <w:pPr>
        <w:spacing w:line="480" w:lineRule="exact"/>
        <w:jc w:val="center"/>
        <w:rPr>
          <w:rFonts w:ascii="黑体" w:eastAsia="黑体" w:hAnsi="宋体"/>
          <w:sz w:val="32"/>
          <w:szCs w:val="32"/>
        </w:rPr>
      </w:pPr>
    </w:p>
    <w:tbl>
      <w:tblPr>
        <w:tblW w:w="9281"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36"/>
        <w:gridCol w:w="2160"/>
        <w:gridCol w:w="2160"/>
        <w:gridCol w:w="360"/>
        <w:gridCol w:w="1440"/>
        <w:gridCol w:w="1625"/>
      </w:tblGrid>
      <w:tr w:rsidR="00204EF2" w:rsidRPr="00204EF2" w14:paraId="78899815" w14:textId="77777777" w:rsidTr="005154E3">
        <w:trPr>
          <w:trHeight w:hRule="exact" w:val="680"/>
          <w:jc w:val="center"/>
        </w:trPr>
        <w:tc>
          <w:tcPr>
            <w:tcW w:w="1536" w:type="dxa"/>
            <w:tcBorders>
              <w:top w:val="single" w:sz="4" w:space="0" w:color="auto"/>
              <w:left w:val="single" w:sz="4" w:space="0" w:color="auto"/>
              <w:bottom w:val="single" w:sz="4" w:space="0" w:color="auto"/>
              <w:right w:val="single" w:sz="4" w:space="0" w:color="auto"/>
            </w:tcBorders>
            <w:vAlign w:val="center"/>
          </w:tcPr>
          <w:p w14:paraId="6A39D9A0" w14:textId="77777777" w:rsidR="002C2D96" w:rsidRPr="00204EF2" w:rsidRDefault="002C2D96" w:rsidP="005154E3">
            <w:pPr>
              <w:spacing w:before="100" w:beforeAutospacing="1" w:after="100" w:afterAutospacing="1" w:line="420" w:lineRule="exact"/>
              <w:jc w:val="center"/>
              <w:rPr>
                <w:rFonts w:ascii="宋体" w:hAnsi="宋体"/>
                <w:szCs w:val="21"/>
              </w:rPr>
            </w:pPr>
            <w:r w:rsidRPr="00204EF2">
              <w:rPr>
                <w:rFonts w:ascii="宋体" w:hAnsi="宋体" w:hint="eastAsia"/>
                <w:szCs w:val="21"/>
              </w:rPr>
              <w:t>项目全</w:t>
            </w:r>
            <w:r w:rsidRPr="00204EF2">
              <w:rPr>
                <w:rFonts w:ascii="宋体" w:hAnsi="宋体"/>
                <w:szCs w:val="21"/>
              </w:rPr>
              <w:t>称</w:t>
            </w:r>
          </w:p>
        </w:tc>
        <w:tc>
          <w:tcPr>
            <w:tcW w:w="7745" w:type="dxa"/>
            <w:gridSpan w:val="5"/>
            <w:tcBorders>
              <w:top w:val="single" w:sz="4" w:space="0" w:color="auto"/>
              <w:left w:val="single" w:sz="4" w:space="0" w:color="auto"/>
              <w:bottom w:val="single" w:sz="4" w:space="0" w:color="auto"/>
              <w:right w:val="single" w:sz="4" w:space="0" w:color="auto"/>
            </w:tcBorders>
            <w:vAlign w:val="center"/>
          </w:tcPr>
          <w:p w14:paraId="485ED120" w14:textId="77777777" w:rsidR="002C2D96" w:rsidRPr="00204EF2" w:rsidRDefault="006A7756" w:rsidP="006E58F4">
            <w:pPr>
              <w:jc w:val="center"/>
              <w:rPr>
                <w:rFonts w:ascii="宋体" w:hAnsi="宋体"/>
                <w:szCs w:val="21"/>
              </w:rPr>
            </w:pPr>
            <w:r w:rsidRPr="00204EF2">
              <w:rPr>
                <w:rFonts w:ascii="Arial" w:hAnsi="Arial" w:cs="Arial" w:hint="eastAsia"/>
                <w:kern w:val="0"/>
                <w:szCs w:val="21"/>
              </w:rPr>
              <w:t>发展中国家农村教师综合措施研修班</w:t>
            </w:r>
          </w:p>
        </w:tc>
      </w:tr>
      <w:tr w:rsidR="00204EF2" w:rsidRPr="00204EF2" w14:paraId="6EBD6F00" w14:textId="77777777" w:rsidTr="00B63E77">
        <w:trPr>
          <w:trHeight w:hRule="exact" w:val="573"/>
          <w:jc w:val="center"/>
        </w:trPr>
        <w:tc>
          <w:tcPr>
            <w:tcW w:w="1536" w:type="dxa"/>
            <w:tcBorders>
              <w:top w:val="single" w:sz="4" w:space="0" w:color="auto"/>
              <w:left w:val="single" w:sz="4" w:space="0" w:color="auto"/>
              <w:bottom w:val="single" w:sz="4" w:space="0" w:color="auto"/>
              <w:right w:val="single" w:sz="4" w:space="0" w:color="auto"/>
            </w:tcBorders>
            <w:vAlign w:val="center"/>
          </w:tcPr>
          <w:p w14:paraId="519C4734" w14:textId="77777777" w:rsidR="002C2D96" w:rsidRPr="00204EF2" w:rsidRDefault="002C2D96" w:rsidP="005154E3">
            <w:pPr>
              <w:spacing w:before="100" w:beforeAutospacing="1" w:after="100" w:afterAutospacing="1" w:line="420" w:lineRule="exact"/>
              <w:jc w:val="center"/>
              <w:rPr>
                <w:rFonts w:ascii="宋体" w:hAnsi="宋体"/>
                <w:szCs w:val="21"/>
              </w:rPr>
            </w:pPr>
            <w:r w:rsidRPr="00204EF2">
              <w:rPr>
                <w:rFonts w:ascii="宋体" w:hAnsi="宋体" w:hint="eastAsia"/>
                <w:szCs w:val="21"/>
              </w:rPr>
              <w:t>承办单位名称</w:t>
            </w:r>
          </w:p>
        </w:tc>
        <w:tc>
          <w:tcPr>
            <w:tcW w:w="7745" w:type="dxa"/>
            <w:gridSpan w:val="5"/>
            <w:tcBorders>
              <w:top w:val="single" w:sz="4" w:space="0" w:color="auto"/>
              <w:left w:val="single" w:sz="4" w:space="0" w:color="auto"/>
              <w:bottom w:val="single" w:sz="4" w:space="0" w:color="auto"/>
              <w:right w:val="single" w:sz="4" w:space="0" w:color="auto"/>
            </w:tcBorders>
            <w:vAlign w:val="center"/>
          </w:tcPr>
          <w:p w14:paraId="73646D2E" w14:textId="77777777" w:rsidR="002C2D96" w:rsidRPr="00204EF2" w:rsidRDefault="002C2D96">
            <w:pPr>
              <w:spacing w:before="100" w:beforeAutospacing="1" w:after="100" w:afterAutospacing="1" w:line="420" w:lineRule="exact"/>
              <w:jc w:val="center"/>
              <w:rPr>
                <w:rFonts w:ascii="宋体" w:hAnsi="宋体"/>
                <w:szCs w:val="21"/>
              </w:rPr>
            </w:pPr>
            <w:r w:rsidRPr="00204EF2">
              <w:rPr>
                <w:rFonts w:ascii="宋体" w:hAnsi="宋体" w:hint="eastAsia"/>
                <w:szCs w:val="21"/>
              </w:rPr>
              <w:t>华东师范大学</w:t>
            </w:r>
          </w:p>
        </w:tc>
      </w:tr>
      <w:tr w:rsidR="00204EF2" w:rsidRPr="00204EF2" w14:paraId="3464F639" w14:textId="77777777" w:rsidTr="005154E3">
        <w:trPr>
          <w:trHeight w:hRule="exact" w:val="680"/>
          <w:jc w:val="center"/>
        </w:trPr>
        <w:tc>
          <w:tcPr>
            <w:tcW w:w="1536" w:type="dxa"/>
            <w:tcBorders>
              <w:top w:val="single" w:sz="4" w:space="0" w:color="auto"/>
              <w:left w:val="single" w:sz="4" w:space="0" w:color="auto"/>
              <w:bottom w:val="single" w:sz="4" w:space="0" w:color="auto"/>
              <w:right w:val="single" w:sz="4" w:space="0" w:color="auto"/>
            </w:tcBorders>
            <w:vAlign w:val="center"/>
          </w:tcPr>
          <w:p w14:paraId="7458456A" w14:textId="77777777" w:rsidR="002C2D96" w:rsidRPr="00204EF2" w:rsidRDefault="002C2D96" w:rsidP="005154E3">
            <w:pPr>
              <w:spacing w:line="280" w:lineRule="exact"/>
              <w:jc w:val="center"/>
              <w:rPr>
                <w:rFonts w:ascii="宋体" w:hAnsi="宋体"/>
                <w:szCs w:val="21"/>
              </w:rPr>
            </w:pPr>
            <w:r w:rsidRPr="00204EF2">
              <w:rPr>
                <w:rFonts w:ascii="宋体" w:hAnsi="宋体" w:hint="eastAsia"/>
                <w:szCs w:val="21"/>
              </w:rPr>
              <w:t>举办时间</w:t>
            </w:r>
          </w:p>
        </w:tc>
        <w:tc>
          <w:tcPr>
            <w:tcW w:w="4320" w:type="dxa"/>
            <w:gridSpan w:val="2"/>
            <w:tcBorders>
              <w:top w:val="single" w:sz="4" w:space="0" w:color="auto"/>
              <w:left w:val="single" w:sz="4" w:space="0" w:color="auto"/>
              <w:bottom w:val="single" w:sz="4" w:space="0" w:color="auto"/>
              <w:right w:val="single" w:sz="4" w:space="0" w:color="auto"/>
            </w:tcBorders>
            <w:vAlign w:val="center"/>
          </w:tcPr>
          <w:p w14:paraId="796BDB6E" w14:textId="77777777" w:rsidR="002C2D96" w:rsidRPr="00204EF2" w:rsidRDefault="002C2D96" w:rsidP="004A7438">
            <w:pPr>
              <w:spacing w:before="100" w:beforeAutospacing="1" w:after="100" w:afterAutospacing="1" w:line="420" w:lineRule="exact"/>
              <w:jc w:val="center"/>
              <w:rPr>
                <w:rFonts w:ascii="宋体" w:hAnsi="宋体"/>
                <w:szCs w:val="21"/>
              </w:rPr>
            </w:pPr>
            <w:r w:rsidRPr="00204EF2">
              <w:rPr>
                <w:rFonts w:ascii="宋体" w:hAnsi="宋体" w:hint="eastAsia"/>
                <w:szCs w:val="21"/>
              </w:rPr>
              <w:t>20</w:t>
            </w:r>
            <w:r w:rsidR="00804620" w:rsidRPr="00204EF2">
              <w:rPr>
                <w:rFonts w:ascii="宋体" w:hAnsi="宋体" w:hint="eastAsia"/>
                <w:szCs w:val="21"/>
              </w:rPr>
              <w:t>2</w:t>
            </w:r>
            <w:r w:rsidR="00DC5E35" w:rsidRPr="00204EF2">
              <w:rPr>
                <w:rFonts w:ascii="宋体" w:hAnsi="宋体" w:hint="eastAsia"/>
                <w:szCs w:val="21"/>
              </w:rPr>
              <w:t>1</w:t>
            </w:r>
            <w:r w:rsidRPr="00204EF2">
              <w:rPr>
                <w:rFonts w:ascii="宋体" w:hAnsi="宋体" w:hint="eastAsia"/>
                <w:szCs w:val="21"/>
              </w:rPr>
              <w:t>年</w:t>
            </w:r>
            <w:r w:rsidR="00DC5E35" w:rsidRPr="00204EF2">
              <w:rPr>
                <w:rFonts w:ascii="宋体" w:hAnsi="宋体" w:hint="eastAsia"/>
                <w:szCs w:val="21"/>
              </w:rPr>
              <w:t>4</w:t>
            </w:r>
            <w:r w:rsidRPr="00204EF2">
              <w:rPr>
                <w:rFonts w:ascii="宋体" w:hAnsi="宋体" w:hint="eastAsia"/>
                <w:szCs w:val="21"/>
              </w:rPr>
              <w:t>月</w:t>
            </w:r>
            <w:r w:rsidR="00DC5E35" w:rsidRPr="00204EF2">
              <w:rPr>
                <w:rFonts w:ascii="宋体" w:hAnsi="宋体" w:hint="eastAsia"/>
                <w:szCs w:val="21"/>
              </w:rPr>
              <w:t>9</w:t>
            </w:r>
            <w:r w:rsidRPr="00204EF2">
              <w:rPr>
                <w:rFonts w:ascii="宋体" w:hAnsi="宋体" w:hint="eastAsia"/>
                <w:szCs w:val="21"/>
              </w:rPr>
              <w:t>日</w:t>
            </w:r>
            <w:r w:rsidR="002040E5" w:rsidRPr="00204EF2">
              <w:rPr>
                <w:rFonts w:ascii="宋体" w:hAnsi="宋体"/>
                <w:szCs w:val="21"/>
              </w:rPr>
              <w:t>—</w:t>
            </w:r>
            <w:r w:rsidR="00804620" w:rsidRPr="00204EF2">
              <w:rPr>
                <w:rFonts w:ascii="宋体" w:hAnsi="宋体" w:hint="eastAsia"/>
                <w:szCs w:val="21"/>
              </w:rPr>
              <w:t>4</w:t>
            </w:r>
            <w:r w:rsidR="002040E5" w:rsidRPr="00204EF2">
              <w:rPr>
                <w:rFonts w:ascii="宋体" w:hAnsi="宋体" w:hint="eastAsia"/>
                <w:szCs w:val="21"/>
              </w:rPr>
              <w:t>月</w:t>
            </w:r>
            <w:r w:rsidR="00DC5E35" w:rsidRPr="00204EF2">
              <w:rPr>
                <w:rFonts w:ascii="宋体" w:hAnsi="宋体" w:hint="eastAsia"/>
                <w:szCs w:val="21"/>
              </w:rPr>
              <w:t>2</w:t>
            </w:r>
            <w:r w:rsidR="00804620" w:rsidRPr="00204EF2">
              <w:rPr>
                <w:rFonts w:ascii="宋体" w:hAnsi="宋体" w:hint="eastAsia"/>
                <w:szCs w:val="21"/>
              </w:rPr>
              <w:t>9</w:t>
            </w:r>
            <w:r w:rsidRPr="00204EF2">
              <w:rPr>
                <w:rFonts w:ascii="宋体" w:hAnsi="宋体" w:hint="eastAsia"/>
                <w:szCs w:val="21"/>
              </w:rPr>
              <w:t>日</w:t>
            </w:r>
          </w:p>
        </w:tc>
        <w:tc>
          <w:tcPr>
            <w:tcW w:w="1800" w:type="dxa"/>
            <w:gridSpan w:val="2"/>
            <w:tcBorders>
              <w:top w:val="single" w:sz="4" w:space="0" w:color="auto"/>
              <w:left w:val="single" w:sz="4" w:space="0" w:color="auto"/>
              <w:bottom w:val="single" w:sz="4" w:space="0" w:color="auto"/>
              <w:right w:val="single" w:sz="4" w:space="0" w:color="auto"/>
            </w:tcBorders>
            <w:vAlign w:val="center"/>
          </w:tcPr>
          <w:p w14:paraId="39CE08C4" w14:textId="77777777" w:rsidR="002C2D96" w:rsidRPr="00204EF2" w:rsidRDefault="0092743D">
            <w:pPr>
              <w:spacing w:before="100" w:beforeAutospacing="1" w:after="100" w:afterAutospacing="1" w:line="420" w:lineRule="exact"/>
              <w:jc w:val="center"/>
              <w:rPr>
                <w:rFonts w:ascii="宋体" w:hAnsi="宋体"/>
                <w:szCs w:val="21"/>
              </w:rPr>
            </w:pPr>
            <w:r w:rsidRPr="00204EF2">
              <w:rPr>
                <w:rFonts w:ascii="宋体" w:hAnsi="宋体" w:hint="eastAsia"/>
                <w:szCs w:val="21"/>
              </w:rPr>
              <w:t>授课</w:t>
            </w:r>
            <w:r w:rsidR="002C2D96" w:rsidRPr="00204EF2">
              <w:rPr>
                <w:rFonts w:ascii="宋体" w:hAnsi="宋体" w:hint="eastAsia"/>
                <w:szCs w:val="21"/>
              </w:rPr>
              <w:t>语言</w:t>
            </w:r>
          </w:p>
        </w:tc>
        <w:tc>
          <w:tcPr>
            <w:tcW w:w="1625" w:type="dxa"/>
            <w:tcBorders>
              <w:top w:val="single" w:sz="4" w:space="0" w:color="auto"/>
              <w:left w:val="single" w:sz="4" w:space="0" w:color="auto"/>
              <w:bottom w:val="single" w:sz="4" w:space="0" w:color="auto"/>
              <w:right w:val="single" w:sz="4" w:space="0" w:color="auto"/>
            </w:tcBorders>
            <w:vAlign w:val="center"/>
          </w:tcPr>
          <w:p w14:paraId="30332025" w14:textId="77777777" w:rsidR="002C2D96" w:rsidRPr="00204EF2" w:rsidRDefault="002C2D96">
            <w:pPr>
              <w:spacing w:before="100" w:beforeAutospacing="1" w:after="100" w:afterAutospacing="1" w:line="420" w:lineRule="exact"/>
              <w:jc w:val="center"/>
              <w:rPr>
                <w:rFonts w:ascii="宋体" w:hAnsi="宋体"/>
                <w:szCs w:val="21"/>
              </w:rPr>
            </w:pPr>
            <w:r w:rsidRPr="00204EF2">
              <w:rPr>
                <w:rFonts w:ascii="宋体" w:hAnsi="宋体" w:hint="eastAsia"/>
                <w:szCs w:val="21"/>
              </w:rPr>
              <w:t>英语</w:t>
            </w:r>
          </w:p>
        </w:tc>
      </w:tr>
      <w:tr w:rsidR="00204EF2" w:rsidRPr="00204EF2" w14:paraId="6BB39D3F" w14:textId="77777777" w:rsidTr="00B63E77">
        <w:trPr>
          <w:trHeight w:hRule="exact" w:val="620"/>
          <w:jc w:val="center"/>
        </w:trPr>
        <w:tc>
          <w:tcPr>
            <w:tcW w:w="1536" w:type="dxa"/>
            <w:tcBorders>
              <w:top w:val="single" w:sz="4" w:space="0" w:color="auto"/>
              <w:left w:val="single" w:sz="4" w:space="0" w:color="auto"/>
              <w:bottom w:val="single" w:sz="4" w:space="0" w:color="auto"/>
              <w:right w:val="single" w:sz="4" w:space="0" w:color="auto"/>
            </w:tcBorders>
            <w:vAlign w:val="center"/>
          </w:tcPr>
          <w:p w14:paraId="2046A6D3" w14:textId="77777777" w:rsidR="002C2D96" w:rsidRPr="00204EF2" w:rsidRDefault="002C2D96" w:rsidP="005154E3">
            <w:pPr>
              <w:spacing w:line="280" w:lineRule="exact"/>
              <w:jc w:val="center"/>
              <w:rPr>
                <w:rFonts w:ascii="宋体" w:hAnsi="宋体"/>
                <w:szCs w:val="21"/>
              </w:rPr>
            </w:pPr>
            <w:r w:rsidRPr="00204EF2">
              <w:rPr>
                <w:rFonts w:ascii="宋体" w:hAnsi="宋体" w:hint="eastAsia"/>
                <w:szCs w:val="21"/>
              </w:rPr>
              <w:t>邀请对象</w:t>
            </w:r>
          </w:p>
        </w:tc>
        <w:tc>
          <w:tcPr>
            <w:tcW w:w="7745" w:type="dxa"/>
            <w:gridSpan w:val="5"/>
            <w:tcBorders>
              <w:top w:val="single" w:sz="4" w:space="0" w:color="auto"/>
              <w:left w:val="single" w:sz="4" w:space="0" w:color="auto"/>
              <w:bottom w:val="single" w:sz="4" w:space="0" w:color="auto"/>
              <w:right w:val="single" w:sz="4" w:space="0" w:color="auto"/>
            </w:tcBorders>
            <w:vAlign w:val="center"/>
          </w:tcPr>
          <w:p w14:paraId="517AB662" w14:textId="5705F45C" w:rsidR="006E58F4" w:rsidRPr="00204EF2" w:rsidRDefault="00FC5745" w:rsidP="00B32246">
            <w:pPr>
              <w:spacing w:line="420" w:lineRule="exact"/>
              <w:jc w:val="center"/>
              <w:rPr>
                <w:rFonts w:ascii="宋体" w:hAnsi="宋体"/>
                <w:szCs w:val="21"/>
              </w:rPr>
            </w:pPr>
            <w:r w:rsidRPr="00204EF2">
              <w:rPr>
                <w:rFonts w:ascii="宋体" w:hAnsi="宋体"/>
                <w:szCs w:val="21"/>
              </w:rPr>
              <w:t>各发展中国家</w:t>
            </w:r>
            <w:r w:rsidR="00AC7209">
              <w:rPr>
                <w:rFonts w:ascii="宋体" w:hAnsi="宋体" w:hint="eastAsia"/>
                <w:szCs w:val="21"/>
              </w:rPr>
              <w:t>教育领域官员或学者</w:t>
            </w:r>
          </w:p>
        </w:tc>
      </w:tr>
      <w:tr w:rsidR="00204EF2" w:rsidRPr="00204EF2" w14:paraId="591DECF9" w14:textId="77777777" w:rsidTr="00B63E77">
        <w:trPr>
          <w:trHeight w:hRule="exact" w:val="644"/>
          <w:jc w:val="center"/>
        </w:trPr>
        <w:tc>
          <w:tcPr>
            <w:tcW w:w="1536" w:type="dxa"/>
            <w:tcBorders>
              <w:top w:val="single" w:sz="4" w:space="0" w:color="auto"/>
              <w:left w:val="single" w:sz="4" w:space="0" w:color="auto"/>
              <w:bottom w:val="single" w:sz="4" w:space="0" w:color="auto"/>
              <w:right w:val="single" w:sz="4" w:space="0" w:color="auto"/>
            </w:tcBorders>
            <w:vAlign w:val="center"/>
          </w:tcPr>
          <w:p w14:paraId="64A47D4F" w14:textId="77777777" w:rsidR="002C2D96" w:rsidRPr="00204EF2" w:rsidRDefault="002C2D96" w:rsidP="005154E3">
            <w:pPr>
              <w:spacing w:line="280" w:lineRule="exact"/>
              <w:jc w:val="center"/>
              <w:rPr>
                <w:rFonts w:ascii="宋体" w:hAnsi="宋体"/>
                <w:szCs w:val="21"/>
              </w:rPr>
            </w:pPr>
            <w:r w:rsidRPr="00204EF2">
              <w:rPr>
                <w:rFonts w:ascii="宋体" w:hAnsi="宋体" w:hint="eastAsia"/>
                <w:szCs w:val="21"/>
              </w:rPr>
              <w:t>计划人数</w:t>
            </w:r>
          </w:p>
        </w:tc>
        <w:tc>
          <w:tcPr>
            <w:tcW w:w="7745" w:type="dxa"/>
            <w:gridSpan w:val="5"/>
            <w:tcBorders>
              <w:top w:val="single" w:sz="4" w:space="0" w:color="auto"/>
              <w:left w:val="single" w:sz="4" w:space="0" w:color="auto"/>
              <w:bottom w:val="single" w:sz="4" w:space="0" w:color="auto"/>
              <w:right w:val="single" w:sz="4" w:space="0" w:color="auto"/>
            </w:tcBorders>
            <w:vAlign w:val="center"/>
          </w:tcPr>
          <w:p w14:paraId="1568309E" w14:textId="1A9B8737" w:rsidR="002C2D96" w:rsidRPr="00204EF2" w:rsidRDefault="004A7438" w:rsidP="006A7756">
            <w:pPr>
              <w:spacing w:before="100" w:beforeAutospacing="1" w:after="100" w:afterAutospacing="1" w:line="420" w:lineRule="exact"/>
              <w:jc w:val="center"/>
              <w:rPr>
                <w:rFonts w:ascii="宋体" w:hAnsi="宋体"/>
                <w:szCs w:val="21"/>
              </w:rPr>
            </w:pPr>
            <w:r w:rsidRPr="00BA0802">
              <w:rPr>
                <w:rFonts w:ascii="宋体" w:hAnsi="宋体" w:hint="eastAsia"/>
                <w:szCs w:val="21"/>
              </w:rPr>
              <w:t>20</w:t>
            </w:r>
            <w:r w:rsidR="002C2D96" w:rsidRPr="00BA0802">
              <w:rPr>
                <w:rFonts w:ascii="宋体" w:hAnsi="宋体" w:hint="eastAsia"/>
                <w:szCs w:val="21"/>
              </w:rPr>
              <w:t>人</w:t>
            </w:r>
          </w:p>
        </w:tc>
      </w:tr>
      <w:tr w:rsidR="00204EF2" w:rsidRPr="00204EF2" w14:paraId="225170F3" w14:textId="77777777" w:rsidTr="004E7D51">
        <w:trPr>
          <w:trHeight w:hRule="exact" w:val="1048"/>
          <w:jc w:val="center"/>
        </w:trPr>
        <w:tc>
          <w:tcPr>
            <w:tcW w:w="1536" w:type="dxa"/>
            <w:vMerge w:val="restart"/>
            <w:tcBorders>
              <w:top w:val="single" w:sz="4" w:space="0" w:color="auto"/>
              <w:left w:val="single" w:sz="4" w:space="0" w:color="auto"/>
              <w:right w:val="single" w:sz="4" w:space="0" w:color="auto"/>
            </w:tcBorders>
            <w:vAlign w:val="center"/>
          </w:tcPr>
          <w:p w14:paraId="6C18E28C" w14:textId="77777777" w:rsidR="002C2D96" w:rsidRPr="00204EF2" w:rsidRDefault="002C2D96">
            <w:pPr>
              <w:spacing w:line="280" w:lineRule="exact"/>
              <w:jc w:val="center"/>
              <w:rPr>
                <w:rFonts w:ascii="宋体" w:hAnsi="宋体"/>
                <w:szCs w:val="21"/>
              </w:rPr>
            </w:pPr>
            <w:r w:rsidRPr="00204EF2">
              <w:rPr>
                <w:rFonts w:ascii="宋体" w:hAnsi="宋体" w:hint="eastAsia"/>
                <w:szCs w:val="21"/>
              </w:rPr>
              <w:t>学员要求</w:t>
            </w:r>
          </w:p>
        </w:tc>
        <w:tc>
          <w:tcPr>
            <w:tcW w:w="2160" w:type="dxa"/>
            <w:tcBorders>
              <w:top w:val="single" w:sz="4" w:space="0" w:color="auto"/>
              <w:left w:val="single" w:sz="4" w:space="0" w:color="auto"/>
              <w:bottom w:val="single" w:sz="4" w:space="0" w:color="auto"/>
              <w:right w:val="single" w:sz="4" w:space="0" w:color="auto"/>
            </w:tcBorders>
            <w:vAlign w:val="center"/>
          </w:tcPr>
          <w:p w14:paraId="11B809C0" w14:textId="77777777" w:rsidR="002C2D96" w:rsidRPr="00204EF2" w:rsidRDefault="002C2D96">
            <w:pPr>
              <w:spacing w:before="100" w:beforeAutospacing="1" w:after="100" w:afterAutospacing="1" w:line="420" w:lineRule="exact"/>
              <w:jc w:val="center"/>
              <w:rPr>
                <w:rFonts w:ascii="宋体" w:hAnsi="宋体"/>
                <w:szCs w:val="21"/>
              </w:rPr>
            </w:pPr>
            <w:r w:rsidRPr="00204EF2">
              <w:rPr>
                <w:rFonts w:ascii="宋体" w:hAnsi="宋体" w:hint="eastAsia"/>
                <w:szCs w:val="21"/>
              </w:rPr>
              <w:t>年龄要求</w:t>
            </w:r>
          </w:p>
        </w:tc>
        <w:tc>
          <w:tcPr>
            <w:tcW w:w="5585" w:type="dxa"/>
            <w:gridSpan w:val="4"/>
            <w:tcBorders>
              <w:top w:val="single" w:sz="4" w:space="0" w:color="auto"/>
              <w:left w:val="single" w:sz="4" w:space="0" w:color="auto"/>
              <w:bottom w:val="single" w:sz="4" w:space="0" w:color="auto"/>
              <w:right w:val="single" w:sz="4" w:space="0" w:color="auto"/>
            </w:tcBorders>
            <w:vAlign w:val="center"/>
          </w:tcPr>
          <w:p w14:paraId="43A58814" w14:textId="77777777" w:rsidR="004E7D51" w:rsidRPr="004E7D51" w:rsidRDefault="0092743D" w:rsidP="004E7D51">
            <w:pPr>
              <w:jc w:val="left"/>
              <w:rPr>
                <w:rFonts w:ascii="宋体" w:hAnsi="宋体"/>
              </w:rPr>
            </w:pPr>
            <w:r w:rsidRPr="004E7D51">
              <w:rPr>
                <w:rFonts w:ascii="宋体" w:hAnsi="宋体" w:hint="eastAsia"/>
              </w:rPr>
              <w:t>司局级人</w:t>
            </w:r>
            <w:r w:rsidR="002C2D96" w:rsidRPr="004E7D51">
              <w:rPr>
                <w:rFonts w:ascii="宋体" w:hAnsi="宋体" w:hint="eastAsia"/>
              </w:rPr>
              <w:t>员年龄不超过50</w:t>
            </w:r>
            <w:r w:rsidRPr="004E7D51">
              <w:rPr>
                <w:rFonts w:ascii="宋体" w:hAnsi="宋体" w:hint="eastAsia"/>
              </w:rPr>
              <w:t>岁，处级人</w:t>
            </w:r>
            <w:r w:rsidR="002C2D96" w:rsidRPr="004E7D51">
              <w:rPr>
                <w:rFonts w:ascii="宋体" w:hAnsi="宋体" w:hint="eastAsia"/>
              </w:rPr>
              <w:t>员不超过45岁</w:t>
            </w:r>
            <w:r w:rsidR="004E7D51" w:rsidRPr="004E7D51">
              <w:rPr>
                <w:rFonts w:ascii="宋体" w:hAnsi="宋体" w:hint="eastAsia"/>
              </w:rPr>
              <w:t>。</w:t>
            </w:r>
          </w:p>
          <w:p w14:paraId="5C5ACC03" w14:textId="4A81D46C" w:rsidR="004E7D51" w:rsidRPr="004E7D51" w:rsidRDefault="004E7D51" w:rsidP="004E7D51">
            <w:pPr>
              <w:jc w:val="left"/>
              <w:rPr>
                <w:rFonts w:ascii="宋体" w:hAnsi="宋体"/>
              </w:rPr>
            </w:pPr>
            <w:r w:rsidRPr="00204EF2">
              <w:rPr>
                <w:rFonts w:ascii="宋体" w:hAnsi="宋体" w:hint="eastAsia"/>
              </w:rPr>
              <w:t>线上</w:t>
            </w:r>
            <w:r>
              <w:rPr>
                <w:rFonts w:ascii="宋体" w:hAnsi="宋体"/>
              </w:rPr>
              <w:t>培训视情放宽要求</w:t>
            </w:r>
            <w:r>
              <w:rPr>
                <w:rFonts w:ascii="宋体" w:hAnsi="宋体" w:hint="eastAsia"/>
              </w:rPr>
              <w:t>。</w:t>
            </w:r>
          </w:p>
        </w:tc>
      </w:tr>
      <w:tr w:rsidR="00204EF2" w:rsidRPr="00204EF2" w14:paraId="6E4AD854" w14:textId="77777777" w:rsidTr="00DC5E35">
        <w:trPr>
          <w:trHeight w:hRule="exact" w:val="2105"/>
          <w:jc w:val="center"/>
        </w:trPr>
        <w:tc>
          <w:tcPr>
            <w:tcW w:w="1536" w:type="dxa"/>
            <w:vMerge/>
            <w:tcBorders>
              <w:left w:val="single" w:sz="4" w:space="0" w:color="auto"/>
              <w:right w:val="single" w:sz="4" w:space="0" w:color="auto"/>
            </w:tcBorders>
            <w:vAlign w:val="center"/>
          </w:tcPr>
          <w:p w14:paraId="2966D64C" w14:textId="77777777" w:rsidR="002C2D96" w:rsidRPr="00204EF2" w:rsidRDefault="002C2D96">
            <w:pPr>
              <w:spacing w:line="280" w:lineRule="exact"/>
              <w:jc w:val="center"/>
              <w:rPr>
                <w:rFonts w:ascii="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14:paraId="6937E80A" w14:textId="77777777" w:rsidR="002C2D96" w:rsidRPr="00204EF2" w:rsidRDefault="002C2D96">
            <w:pPr>
              <w:spacing w:before="100" w:beforeAutospacing="1" w:after="100" w:afterAutospacing="1" w:line="420" w:lineRule="exact"/>
              <w:jc w:val="center"/>
              <w:rPr>
                <w:rFonts w:ascii="宋体" w:hAnsi="宋体"/>
                <w:szCs w:val="21"/>
              </w:rPr>
            </w:pPr>
            <w:r w:rsidRPr="00204EF2">
              <w:rPr>
                <w:rFonts w:ascii="宋体" w:hAnsi="宋体" w:hint="eastAsia"/>
                <w:szCs w:val="21"/>
              </w:rPr>
              <w:t>身体健康状况要求</w:t>
            </w:r>
          </w:p>
        </w:tc>
        <w:tc>
          <w:tcPr>
            <w:tcW w:w="5585" w:type="dxa"/>
            <w:gridSpan w:val="4"/>
            <w:tcBorders>
              <w:top w:val="single" w:sz="4" w:space="0" w:color="auto"/>
              <w:left w:val="single" w:sz="4" w:space="0" w:color="auto"/>
              <w:bottom w:val="single" w:sz="4" w:space="0" w:color="auto"/>
              <w:right w:val="single" w:sz="4" w:space="0" w:color="auto"/>
            </w:tcBorders>
            <w:vAlign w:val="center"/>
          </w:tcPr>
          <w:p w14:paraId="20CDBDF2" w14:textId="77777777" w:rsidR="00DC5E35" w:rsidRPr="00204EF2" w:rsidRDefault="00DC5E35" w:rsidP="00DC5E35">
            <w:pPr>
              <w:jc w:val="left"/>
              <w:rPr>
                <w:rFonts w:ascii="宋体" w:hAnsi="宋体"/>
              </w:rPr>
            </w:pPr>
            <w:r w:rsidRPr="00204EF2">
              <w:rPr>
                <w:rFonts w:ascii="宋体" w:hAnsi="宋体" w:hint="eastAsia"/>
              </w:rPr>
              <w:t>身体健康，并提供当地公立医院出具的健康证明或体检表，无严重高血压、心脑血管疾病、糖尿病等其他严重慢性疾病、精神性疾病或者有可能对公共卫生造成重大危害的传染病，非重大手术后恢复期及急性病发作期，非肢体严重残疾，非孕期。</w:t>
            </w:r>
          </w:p>
          <w:p w14:paraId="0FFCBF7D" w14:textId="77777777" w:rsidR="00DC5E35" w:rsidRPr="00204EF2" w:rsidRDefault="00DC5E35" w:rsidP="00DC5E35">
            <w:pPr>
              <w:spacing w:line="320" w:lineRule="exact"/>
              <w:rPr>
                <w:rFonts w:ascii="宋体" w:hAnsi="宋体"/>
                <w:szCs w:val="21"/>
              </w:rPr>
            </w:pPr>
            <w:r w:rsidRPr="00204EF2">
              <w:rPr>
                <w:rFonts w:ascii="宋体" w:hAnsi="宋体" w:hint="eastAsia"/>
              </w:rPr>
              <w:t>线上</w:t>
            </w:r>
            <w:r w:rsidRPr="00204EF2">
              <w:rPr>
                <w:rFonts w:ascii="宋体" w:hAnsi="宋体"/>
              </w:rPr>
              <w:t>培训视情放宽要求。</w:t>
            </w:r>
          </w:p>
        </w:tc>
      </w:tr>
      <w:tr w:rsidR="00204EF2" w:rsidRPr="00204EF2" w14:paraId="75C457C1" w14:textId="77777777" w:rsidTr="00707C33">
        <w:trPr>
          <w:trHeight w:hRule="exact" w:val="624"/>
          <w:jc w:val="center"/>
        </w:trPr>
        <w:tc>
          <w:tcPr>
            <w:tcW w:w="1536" w:type="dxa"/>
            <w:vMerge/>
            <w:tcBorders>
              <w:left w:val="single" w:sz="4" w:space="0" w:color="auto"/>
              <w:right w:val="single" w:sz="4" w:space="0" w:color="auto"/>
            </w:tcBorders>
            <w:vAlign w:val="center"/>
          </w:tcPr>
          <w:p w14:paraId="4859F804" w14:textId="77777777" w:rsidR="002C2D96" w:rsidRPr="00204EF2" w:rsidRDefault="002C2D96">
            <w:pPr>
              <w:spacing w:line="280" w:lineRule="exact"/>
              <w:jc w:val="center"/>
              <w:rPr>
                <w:rFonts w:ascii="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14:paraId="3E8C81B4" w14:textId="77777777" w:rsidR="002C2D96" w:rsidRPr="00204EF2" w:rsidRDefault="0092743D">
            <w:pPr>
              <w:spacing w:before="100" w:beforeAutospacing="1" w:after="100" w:afterAutospacing="1" w:line="420" w:lineRule="exact"/>
              <w:jc w:val="center"/>
              <w:rPr>
                <w:rFonts w:ascii="宋体" w:hAnsi="宋体"/>
                <w:szCs w:val="21"/>
              </w:rPr>
            </w:pPr>
            <w:r w:rsidRPr="00204EF2">
              <w:rPr>
                <w:rFonts w:ascii="宋体" w:hAnsi="宋体" w:hint="eastAsia"/>
                <w:szCs w:val="21"/>
              </w:rPr>
              <w:t>授课</w:t>
            </w:r>
            <w:r w:rsidR="002C2D96" w:rsidRPr="00204EF2">
              <w:rPr>
                <w:rFonts w:ascii="宋体" w:hAnsi="宋体" w:hint="eastAsia"/>
                <w:szCs w:val="21"/>
              </w:rPr>
              <w:t>语言要求</w:t>
            </w:r>
          </w:p>
        </w:tc>
        <w:tc>
          <w:tcPr>
            <w:tcW w:w="5585" w:type="dxa"/>
            <w:gridSpan w:val="4"/>
            <w:tcBorders>
              <w:top w:val="single" w:sz="4" w:space="0" w:color="auto"/>
              <w:left w:val="single" w:sz="4" w:space="0" w:color="auto"/>
              <w:bottom w:val="single" w:sz="4" w:space="0" w:color="auto"/>
              <w:right w:val="single" w:sz="4" w:space="0" w:color="auto"/>
            </w:tcBorders>
            <w:vAlign w:val="center"/>
          </w:tcPr>
          <w:p w14:paraId="2F589E79" w14:textId="77777777" w:rsidR="002C2D96" w:rsidRPr="00204EF2" w:rsidRDefault="002C2D96">
            <w:pPr>
              <w:spacing w:line="320" w:lineRule="exact"/>
              <w:jc w:val="center"/>
              <w:rPr>
                <w:rFonts w:ascii="宋体" w:hAnsi="宋体"/>
                <w:szCs w:val="21"/>
              </w:rPr>
            </w:pPr>
            <w:r w:rsidRPr="00204EF2">
              <w:rPr>
                <w:rFonts w:ascii="宋体" w:hAnsi="宋体" w:hint="eastAsia"/>
                <w:szCs w:val="21"/>
              </w:rPr>
              <w:t>英语听、说、读、写能力</w:t>
            </w:r>
            <w:r w:rsidR="0092743D" w:rsidRPr="00204EF2">
              <w:rPr>
                <w:rFonts w:ascii="宋体" w:hAnsi="宋体" w:hint="eastAsia"/>
                <w:szCs w:val="21"/>
              </w:rPr>
              <w:t>满足授课要求</w:t>
            </w:r>
          </w:p>
        </w:tc>
      </w:tr>
      <w:tr w:rsidR="00204EF2" w:rsidRPr="00204EF2" w14:paraId="10507ECD" w14:textId="77777777" w:rsidTr="00707C33">
        <w:trPr>
          <w:trHeight w:hRule="exact" w:val="624"/>
          <w:jc w:val="center"/>
        </w:trPr>
        <w:tc>
          <w:tcPr>
            <w:tcW w:w="1536" w:type="dxa"/>
            <w:vMerge/>
            <w:tcBorders>
              <w:left w:val="single" w:sz="4" w:space="0" w:color="auto"/>
              <w:bottom w:val="single" w:sz="4" w:space="0" w:color="auto"/>
              <w:right w:val="single" w:sz="4" w:space="0" w:color="auto"/>
            </w:tcBorders>
            <w:vAlign w:val="center"/>
          </w:tcPr>
          <w:p w14:paraId="0867721D" w14:textId="77777777" w:rsidR="002C2D96" w:rsidRPr="00204EF2" w:rsidRDefault="002C2D96">
            <w:pPr>
              <w:spacing w:line="280" w:lineRule="exact"/>
              <w:jc w:val="center"/>
              <w:rPr>
                <w:rFonts w:ascii="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14:paraId="039184B3" w14:textId="77777777" w:rsidR="002C2D96" w:rsidRPr="00204EF2" w:rsidRDefault="002C2D96">
            <w:pPr>
              <w:spacing w:before="100" w:beforeAutospacing="1" w:after="100" w:afterAutospacing="1" w:line="420" w:lineRule="exact"/>
              <w:jc w:val="center"/>
              <w:rPr>
                <w:rFonts w:ascii="宋体" w:hAnsi="宋体"/>
                <w:szCs w:val="21"/>
              </w:rPr>
            </w:pPr>
            <w:r w:rsidRPr="00204EF2">
              <w:rPr>
                <w:rFonts w:ascii="宋体" w:hAnsi="宋体" w:hint="eastAsia"/>
                <w:szCs w:val="21"/>
              </w:rPr>
              <w:t>其 它</w:t>
            </w:r>
          </w:p>
        </w:tc>
        <w:tc>
          <w:tcPr>
            <w:tcW w:w="5585" w:type="dxa"/>
            <w:gridSpan w:val="4"/>
            <w:tcBorders>
              <w:top w:val="single" w:sz="4" w:space="0" w:color="auto"/>
              <w:left w:val="single" w:sz="4" w:space="0" w:color="auto"/>
              <w:bottom w:val="single" w:sz="4" w:space="0" w:color="auto"/>
              <w:right w:val="single" w:sz="4" w:space="0" w:color="auto"/>
            </w:tcBorders>
            <w:vAlign w:val="center"/>
          </w:tcPr>
          <w:p w14:paraId="009C896B" w14:textId="77777777" w:rsidR="002C2D96" w:rsidRPr="00204EF2" w:rsidRDefault="00DC5E35" w:rsidP="001C6FB9">
            <w:pPr>
              <w:spacing w:line="320" w:lineRule="exact"/>
              <w:jc w:val="center"/>
              <w:rPr>
                <w:rFonts w:ascii="宋体" w:hAnsi="宋体"/>
                <w:strike/>
                <w:szCs w:val="21"/>
              </w:rPr>
            </w:pPr>
            <w:r w:rsidRPr="00204EF2">
              <w:rPr>
                <w:rFonts w:ascii="宋体" w:hAnsi="宋体" w:cs="宋体" w:hint="eastAsia"/>
                <w:kern w:val="0"/>
                <w:szCs w:val="21"/>
              </w:rPr>
              <w:t>参训不得携带配偶或亲友</w:t>
            </w:r>
          </w:p>
        </w:tc>
      </w:tr>
      <w:tr w:rsidR="00204EF2" w:rsidRPr="00204EF2" w14:paraId="5C75E38A" w14:textId="77777777" w:rsidTr="00707C33">
        <w:trPr>
          <w:trHeight w:hRule="exact" w:val="624"/>
          <w:jc w:val="center"/>
        </w:trPr>
        <w:tc>
          <w:tcPr>
            <w:tcW w:w="1536" w:type="dxa"/>
            <w:tcBorders>
              <w:top w:val="single" w:sz="4" w:space="0" w:color="auto"/>
              <w:left w:val="single" w:sz="4" w:space="0" w:color="auto"/>
              <w:bottom w:val="single" w:sz="4" w:space="0" w:color="auto"/>
              <w:right w:val="single" w:sz="4" w:space="0" w:color="auto"/>
            </w:tcBorders>
            <w:vAlign w:val="center"/>
          </w:tcPr>
          <w:p w14:paraId="7B1D4966" w14:textId="77777777" w:rsidR="002E174E" w:rsidRPr="00204EF2" w:rsidRDefault="002E174E">
            <w:pPr>
              <w:spacing w:before="100" w:beforeAutospacing="1" w:after="100" w:afterAutospacing="1" w:line="420" w:lineRule="exact"/>
              <w:jc w:val="center"/>
              <w:rPr>
                <w:rFonts w:ascii="宋体" w:hAnsi="宋体"/>
                <w:szCs w:val="21"/>
              </w:rPr>
            </w:pPr>
            <w:r w:rsidRPr="00204EF2">
              <w:rPr>
                <w:rFonts w:ascii="宋体" w:hAnsi="宋体" w:hint="eastAsia"/>
                <w:szCs w:val="21"/>
              </w:rPr>
              <w:t>举办地点</w:t>
            </w:r>
          </w:p>
        </w:tc>
        <w:tc>
          <w:tcPr>
            <w:tcW w:w="2160" w:type="dxa"/>
            <w:tcBorders>
              <w:top w:val="single" w:sz="4" w:space="0" w:color="auto"/>
              <w:left w:val="single" w:sz="4" w:space="0" w:color="auto"/>
              <w:bottom w:val="single" w:sz="4" w:space="0" w:color="auto"/>
              <w:right w:val="single" w:sz="4" w:space="0" w:color="auto"/>
            </w:tcBorders>
            <w:vAlign w:val="center"/>
          </w:tcPr>
          <w:p w14:paraId="2D95CBF9" w14:textId="77777777" w:rsidR="002E174E" w:rsidRPr="00204EF2" w:rsidRDefault="002E174E" w:rsidP="00B768F0">
            <w:pPr>
              <w:spacing w:before="100" w:beforeAutospacing="1" w:after="100" w:afterAutospacing="1" w:line="420" w:lineRule="exact"/>
              <w:jc w:val="center"/>
              <w:rPr>
                <w:rFonts w:ascii="宋体" w:hAnsi="宋体"/>
                <w:szCs w:val="21"/>
              </w:rPr>
            </w:pPr>
            <w:r w:rsidRPr="00204EF2">
              <w:rPr>
                <w:rFonts w:ascii="宋体" w:hAnsi="宋体" w:hint="eastAsia"/>
                <w:szCs w:val="21"/>
              </w:rPr>
              <w:t>上海市</w:t>
            </w:r>
          </w:p>
        </w:tc>
        <w:tc>
          <w:tcPr>
            <w:tcW w:w="2520" w:type="dxa"/>
            <w:gridSpan w:val="2"/>
            <w:tcBorders>
              <w:top w:val="single" w:sz="4" w:space="0" w:color="auto"/>
              <w:left w:val="single" w:sz="4" w:space="0" w:color="auto"/>
              <w:bottom w:val="single" w:sz="4" w:space="0" w:color="auto"/>
              <w:right w:val="single" w:sz="4" w:space="0" w:color="auto"/>
            </w:tcBorders>
            <w:vAlign w:val="center"/>
          </w:tcPr>
          <w:p w14:paraId="66BEDFB4" w14:textId="77777777" w:rsidR="002E174E" w:rsidRPr="00204EF2" w:rsidRDefault="00DC5E35" w:rsidP="00B768F0">
            <w:pPr>
              <w:spacing w:before="100" w:beforeAutospacing="1" w:after="100" w:afterAutospacing="1" w:line="420" w:lineRule="exact"/>
              <w:jc w:val="center"/>
              <w:rPr>
                <w:rFonts w:ascii="宋体" w:hAnsi="宋体"/>
                <w:szCs w:val="21"/>
              </w:rPr>
            </w:pPr>
            <w:r w:rsidRPr="00204EF2">
              <w:rPr>
                <w:rFonts w:ascii="宋体" w:hAnsi="宋体" w:hint="eastAsia"/>
                <w:szCs w:val="21"/>
              </w:rPr>
              <w:t>云考察城市</w:t>
            </w:r>
          </w:p>
        </w:tc>
        <w:tc>
          <w:tcPr>
            <w:tcW w:w="3065" w:type="dxa"/>
            <w:gridSpan w:val="2"/>
            <w:tcBorders>
              <w:top w:val="single" w:sz="4" w:space="0" w:color="auto"/>
              <w:left w:val="single" w:sz="4" w:space="0" w:color="auto"/>
              <w:bottom w:val="single" w:sz="4" w:space="0" w:color="auto"/>
              <w:right w:val="single" w:sz="4" w:space="0" w:color="auto"/>
            </w:tcBorders>
            <w:vAlign w:val="center"/>
          </w:tcPr>
          <w:p w14:paraId="4398EAD6" w14:textId="29355DEB" w:rsidR="002E174E" w:rsidRPr="00204EF2" w:rsidRDefault="000439AA" w:rsidP="0026543A">
            <w:pPr>
              <w:shd w:val="solid" w:color="FFFFFF" w:fill="auto"/>
              <w:autoSpaceDN w:val="0"/>
              <w:spacing w:after="150" w:line="360" w:lineRule="atLeast"/>
              <w:jc w:val="center"/>
              <w:rPr>
                <w:szCs w:val="21"/>
              </w:rPr>
            </w:pPr>
            <w:r w:rsidRPr="00204EF2">
              <w:rPr>
                <w:rFonts w:hint="eastAsia"/>
                <w:szCs w:val="21"/>
              </w:rPr>
              <w:t>上海</w:t>
            </w:r>
            <w:bookmarkStart w:id="0" w:name="_GoBack"/>
            <w:bookmarkEnd w:id="0"/>
          </w:p>
        </w:tc>
      </w:tr>
      <w:tr w:rsidR="00204EF2" w:rsidRPr="00204EF2" w14:paraId="37D1C26A" w14:textId="77777777" w:rsidTr="00DC5E35">
        <w:trPr>
          <w:trHeight w:hRule="exact" w:val="3098"/>
          <w:jc w:val="center"/>
        </w:trPr>
        <w:tc>
          <w:tcPr>
            <w:tcW w:w="1536" w:type="dxa"/>
            <w:tcBorders>
              <w:top w:val="single" w:sz="4" w:space="0" w:color="auto"/>
              <w:left w:val="single" w:sz="4" w:space="0" w:color="auto"/>
              <w:bottom w:val="single" w:sz="4" w:space="0" w:color="auto"/>
              <w:right w:val="single" w:sz="4" w:space="0" w:color="auto"/>
            </w:tcBorders>
            <w:vAlign w:val="center"/>
          </w:tcPr>
          <w:p w14:paraId="31A71022" w14:textId="77777777" w:rsidR="002E174E" w:rsidRPr="00204EF2" w:rsidRDefault="002E174E">
            <w:pPr>
              <w:spacing w:before="100" w:beforeAutospacing="1" w:after="100" w:afterAutospacing="1" w:line="420" w:lineRule="exact"/>
              <w:jc w:val="center"/>
              <w:rPr>
                <w:rFonts w:ascii="宋体" w:hAnsi="宋体"/>
                <w:szCs w:val="21"/>
              </w:rPr>
            </w:pPr>
            <w:r w:rsidRPr="00204EF2">
              <w:rPr>
                <w:rFonts w:ascii="宋体" w:hAnsi="宋体" w:hint="eastAsia"/>
                <w:szCs w:val="21"/>
              </w:rPr>
              <w:t>备注</w:t>
            </w:r>
          </w:p>
        </w:tc>
        <w:tc>
          <w:tcPr>
            <w:tcW w:w="7745" w:type="dxa"/>
            <w:gridSpan w:val="5"/>
            <w:tcBorders>
              <w:top w:val="single" w:sz="4" w:space="0" w:color="auto"/>
              <w:left w:val="single" w:sz="4" w:space="0" w:color="auto"/>
              <w:bottom w:val="single" w:sz="4" w:space="0" w:color="auto"/>
              <w:right w:val="single" w:sz="4" w:space="0" w:color="auto"/>
            </w:tcBorders>
            <w:vAlign w:val="center"/>
          </w:tcPr>
          <w:p w14:paraId="7122AA83" w14:textId="77777777" w:rsidR="00DC5E35" w:rsidRPr="00204EF2" w:rsidRDefault="00DC5E35" w:rsidP="00DC5E35">
            <w:pPr>
              <w:numPr>
                <w:ilvl w:val="0"/>
                <w:numId w:val="15"/>
              </w:numPr>
              <w:jc w:val="left"/>
              <w:rPr>
                <w:rFonts w:ascii="宋体" w:hAnsi="宋体"/>
              </w:rPr>
            </w:pPr>
            <w:r w:rsidRPr="00204EF2">
              <w:rPr>
                <w:rFonts w:ascii="宋体" w:hAnsi="宋体" w:hint="eastAsia"/>
              </w:rPr>
              <w:t>本次培训使用钉钉平台进行线上培训，需要学员准备网络、电脑、麦克风、摄像头等有关设备。</w:t>
            </w:r>
          </w:p>
          <w:p w14:paraId="59F44C57" w14:textId="77777777" w:rsidR="00DC5E35" w:rsidRPr="00204EF2" w:rsidRDefault="00DC5E35" w:rsidP="00DC5E35">
            <w:pPr>
              <w:numPr>
                <w:ilvl w:val="0"/>
                <w:numId w:val="15"/>
              </w:numPr>
              <w:jc w:val="left"/>
              <w:rPr>
                <w:rFonts w:ascii="宋体" w:hAnsi="宋体"/>
              </w:rPr>
            </w:pPr>
            <w:r w:rsidRPr="00204EF2">
              <w:rPr>
                <w:rFonts w:ascii="宋体" w:hAnsi="宋体" w:hint="eastAsia"/>
              </w:rPr>
              <w:t>教学期间，请学员遵守教学时间和教学纪律，出勤记录将作为颁发培训结业证书的依据。</w:t>
            </w:r>
          </w:p>
          <w:p w14:paraId="0C217D0D" w14:textId="77777777" w:rsidR="00DC5E35" w:rsidRPr="00204EF2" w:rsidRDefault="00DC5E35" w:rsidP="00DC5E35">
            <w:pPr>
              <w:numPr>
                <w:ilvl w:val="0"/>
                <w:numId w:val="15"/>
              </w:numPr>
              <w:jc w:val="left"/>
              <w:rPr>
                <w:rFonts w:ascii="宋体" w:hAnsi="宋体"/>
              </w:rPr>
            </w:pPr>
            <w:r w:rsidRPr="00204EF2">
              <w:rPr>
                <w:rFonts w:ascii="宋体" w:hAnsi="宋体" w:hint="eastAsia"/>
              </w:rPr>
              <w:t>教学纪律：需提前</w:t>
            </w:r>
            <w:r w:rsidRPr="00204EF2">
              <w:rPr>
                <w:rFonts w:ascii="宋体" w:hAnsi="宋体"/>
              </w:rPr>
              <w:t>5</w:t>
            </w:r>
            <w:r w:rsidRPr="00204EF2">
              <w:rPr>
                <w:rFonts w:ascii="宋体" w:hAnsi="宋体" w:hint="eastAsia"/>
              </w:rPr>
              <w:t>分钟进入教室准备上课。将个人姓名改为英文（与护照一致）姓名</w:t>
            </w:r>
            <w:r w:rsidRPr="00204EF2">
              <w:rPr>
                <w:rFonts w:ascii="宋体" w:hAnsi="宋体"/>
              </w:rPr>
              <w:t>-</w:t>
            </w:r>
            <w:r w:rsidRPr="00204EF2">
              <w:rPr>
                <w:rFonts w:ascii="宋体" w:hAnsi="宋体" w:hint="eastAsia"/>
              </w:rPr>
              <w:t>国别简称。</w:t>
            </w:r>
          </w:p>
          <w:p w14:paraId="7BC70E39" w14:textId="77777777" w:rsidR="00DC5E35" w:rsidRPr="00204EF2" w:rsidRDefault="00DC5E35" w:rsidP="00DC5E35">
            <w:pPr>
              <w:numPr>
                <w:ilvl w:val="0"/>
                <w:numId w:val="15"/>
              </w:numPr>
              <w:jc w:val="left"/>
              <w:rPr>
                <w:rFonts w:ascii="宋体" w:hAnsi="宋体"/>
                <w:szCs w:val="21"/>
              </w:rPr>
            </w:pPr>
            <w:r w:rsidRPr="00204EF2">
              <w:rPr>
                <w:rFonts w:ascii="宋体" w:hAnsi="宋体" w:hint="eastAsia"/>
              </w:rPr>
              <w:t>信息安全：为保护信息安全和个人隐私，上课内容请不要分享到任何社交媒体，课程资料会在课后发给学员。</w:t>
            </w:r>
          </w:p>
          <w:p w14:paraId="1E798AE2" w14:textId="77777777" w:rsidR="002E174E" w:rsidRPr="00204EF2" w:rsidRDefault="00DC5E35" w:rsidP="00DC5E35">
            <w:pPr>
              <w:numPr>
                <w:ilvl w:val="0"/>
                <w:numId w:val="15"/>
              </w:numPr>
              <w:jc w:val="left"/>
              <w:rPr>
                <w:rFonts w:ascii="宋体" w:hAnsi="宋体"/>
                <w:szCs w:val="21"/>
              </w:rPr>
            </w:pPr>
            <w:r w:rsidRPr="00204EF2">
              <w:rPr>
                <w:rFonts w:ascii="宋体" w:hAnsi="宋体" w:hint="eastAsia"/>
              </w:rPr>
              <w:t>学员需按照专题研讨日程准备研讨材料。</w:t>
            </w:r>
          </w:p>
        </w:tc>
      </w:tr>
      <w:tr w:rsidR="00204EF2" w:rsidRPr="00204EF2" w14:paraId="4EAF0996" w14:textId="77777777" w:rsidTr="00707C33">
        <w:trPr>
          <w:trHeight w:hRule="exact" w:val="624"/>
          <w:jc w:val="center"/>
        </w:trPr>
        <w:tc>
          <w:tcPr>
            <w:tcW w:w="1536" w:type="dxa"/>
            <w:vMerge w:val="restart"/>
            <w:tcBorders>
              <w:top w:val="single" w:sz="4" w:space="0" w:color="auto"/>
              <w:left w:val="single" w:sz="4" w:space="0" w:color="auto"/>
              <w:right w:val="single" w:sz="4" w:space="0" w:color="auto"/>
            </w:tcBorders>
            <w:vAlign w:val="center"/>
          </w:tcPr>
          <w:p w14:paraId="051C2CD6" w14:textId="77777777" w:rsidR="002E174E" w:rsidRPr="00204EF2" w:rsidRDefault="002E174E">
            <w:pPr>
              <w:spacing w:before="100" w:beforeAutospacing="1" w:after="100" w:afterAutospacing="1" w:line="420" w:lineRule="exact"/>
              <w:jc w:val="center"/>
              <w:rPr>
                <w:rFonts w:ascii="宋体" w:hAnsi="宋体"/>
                <w:szCs w:val="21"/>
              </w:rPr>
            </w:pPr>
            <w:r w:rsidRPr="00204EF2">
              <w:rPr>
                <w:rFonts w:ascii="宋体" w:hAnsi="宋体" w:hint="eastAsia"/>
                <w:szCs w:val="21"/>
              </w:rPr>
              <w:t>承办单位联系方式</w:t>
            </w:r>
          </w:p>
        </w:tc>
        <w:tc>
          <w:tcPr>
            <w:tcW w:w="2160" w:type="dxa"/>
            <w:tcBorders>
              <w:top w:val="single" w:sz="4" w:space="0" w:color="auto"/>
              <w:left w:val="single" w:sz="4" w:space="0" w:color="auto"/>
              <w:bottom w:val="single" w:sz="4" w:space="0" w:color="auto"/>
              <w:right w:val="single" w:sz="4" w:space="0" w:color="auto"/>
            </w:tcBorders>
            <w:vAlign w:val="center"/>
          </w:tcPr>
          <w:p w14:paraId="24F0B66E" w14:textId="77777777" w:rsidR="002E174E" w:rsidRPr="00204EF2" w:rsidRDefault="002E174E">
            <w:pPr>
              <w:spacing w:before="100" w:beforeAutospacing="1" w:after="100" w:afterAutospacing="1" w:line="420" w:lineRule="exact"/>
              <w:jc w:val="center"/>
              <w:rPr>
                <w:rFonts w:ascii="宋体" w:hAnsi="宋体"/>
                <w:szCs w:val="21"/>
              </w:rPr>
            </w:pPr>
            <w:r w:rsidRPr="00204EF2">
              <w:rPr>
                <w:rFonts w:ascii="宋体" w:hAnsi="宋体" w:hint="eastAsia"/>
                <w:szCs w:val="21"/>
              </w:rPr>
              <w:t>项目联系人</w:t>
            </w:r>
          </w:p>
        </w:tc>
        <w:tc>
          <w:tcPr>
            <w:tcW w:w="5585" w:type="dxa"/>
            <w:gridSpan w:val="4"/>
            <w:tcBorders>
              <w:top w:val="single" w:sz="4" w:space="0" w:color="auto"/>
              <w:left w:val="single" w:sz="4" w:space="0" w:color="auto"/>
              <w:bottom w:val="single" w:sz="4" w:space="0" w:color="auto"/>
              <w:right w:val="single" w:sz="4" w:space="0" w:color="auto"/>
            </w:tcBorders>
            <w:vAlign w:val="center"/>
          </w:tcPr>
          <w:p w14:paraId="419365A4" w14:textId="77777777" w:rsidR="002E174E" w:rsidRPr="00204EF2" w:rsidRDefault="002E174E" w:rsidP="00B768F0">
            <w:pPr>
              <w:spacing w:before="100" w:beforeAutospacing="1" w:after="100" w:afterAutospacing="1" w:line="420" w:lineRule="exact"/>
              <w:jc w:val="center"/>
              <w:rPr>
                <w:rFonts w:ascii="宋体" w:hAnsi="宋体"/>
                <w:szCs w:val="21"/>
              </w:rPr>
            </w:pPr>
            <w:r w:rsidRPr="00204EF2">
              <w:rPr>
                <w:rFonts w:ascii="宋体" w:hAnsi="宋体" w:hint="eastAsia"/>
                <w:szCs w:val="21"/>
              </w:rPr>
              <w:t>彭利平（先生）、</w:t>
            </w:r>
            <w:r w:rsidR="0050793D" w:rsidRPr="00204EF2">
              <w:rPr>
                <w:rFonts w:ascii="宋体" w:hAnsi="宋体" w:hint="eastAsia"/>
                <w:szCs w:val="21"/>
              </w:rPr>
              <w:t>吴蕾</w:t>
            </w:r>
            <w:r w:rsidRPr="00204EF2">
              <w:rPr>
                <w:rFonts w:ascii="宋体" w:hAnsi="宋体" w:hint="eastAsia"/>
                <w:szCs w:val="21"/>
              </w:rPr>
              <w:t>（女士）</w:t>
            </w:r>
          </w:p>
        </w:tc>
      </w:tr>
      <w:tr w:rsidR="00204EF2" w:rsidRPr="00204EF2" w14:paraId="2ABF50A0" w14:textId="77777777" w:rsidTr="00707C33">
        <w:trPr>
          <w:trHeight w:hRule="exact" w:val="624"/>
          <w:jc w:val="center"/>
        </w:trPr>
        <w:tc>
          <w:tcPr>
            <w:tcW w:w="1536" w:type="dxa"/>
            <w:vMerge/>
            <w:tcBorders>
              <w:left w:val="single" w:sz="4" w:space="0" w:color="auto"/>
              <w:right w:val="single" w:sz="4" w:space="0" w:color="auto"/>
            </w:tcBorders>
            <w:vAlign w:val="center"/>
          </w:tcPr>
          <w:p w14:paraId="2C0FA47F" w14:textId="77777777" w:rsidR="002E174E" w:rsidRPr="00204EF2" w:rsidRDefault="002E174E">
            <w:pPr>
              <w:spacing w:before="100" w:beforeAutospacing="1" w:after="100" w:afterAutospacing="1" w:line="420" w:lineRule="exact"/>
              <w:jc w:val="center"/>
              <w:rPr>
                <w:rFonts w:ascii="宋体" w:hAnsi="宋体"/>
                <w:szCs w:val="21"/>
              </w:rPr>
            </w:pPr>
            <w:bookmarkStart w:id="1" w:name="_Hlk303238666"/>
          </w:p>
        </w:tc>
        <w:tc>
          <w:tcPr>
            <w:tcW w:w="2160" w:type="dxa"/>
            <w:tcBorders>
              <w:top w:val="single" w:sz="4" w:space="0" w:color="auto"/>
              <w:left w:val="single" w:sz="4" w:space="0" w:color="auto"/>
              <w:bottom w:val="single" w:sz="4" w:space="0" w:color="auto"/>
              <w:right w:val="single" w:sz="4" w:space="0" w:color="auto"/>
            </w:tcBorders>
            <w:vAlign w:val="center"/>
          </w:tcPr>
          <w:p w14:paraId="6F267047" w14:textId="77777777" w:rsidR="002E174E" w:rsidRPr="00204EF2" w:rsidRDefault="002E174E">
            <w:pPr>
              <w:spacing w:before="100" w:beforeAutospacing="1" w:after="100" w:afterAutospacing="1" w:line="420" w:lineRule="exact"/>
              <w:jc w:val="center"/>
              <w:rPr>
                <w:rFonts w:ascii="宋体" w:hAnsi="宋体"/>
                <w:szCs w:val="21"/>
              </w:rPr>
            </w:pPr>
            <w:r w:rsidRPr="00204EF2">
              <w:rPr>
                <w:rFonts w:ascii="宋体" w:hAnsi="宋体" w:hint="eastAsia"/>
                <w:szCs w:val="21"/>
              </w:rPr>
              <w:t>办公电话</w:t>
            </w:r>
          </w:p>
        </w:tc>
        <w:tc>
          <w:tcPr>
            <w:tcW w:w="5585" w:type="dxa"/>
            <w:gridSpan w:val="4"/>
            <w:tcBorders>
              <w:top w:val="single" w:sz="4" w:space="0" w:color="auto"/>
              <w:left w:val="single" w:sz="4" w:space="0" w:color="auto"/>
              <w:bottom w:val="single" w:sz="4" w:space="0" w:color="auto"/>
              <w:right w:val="single" w:sz="4" w:space="0" w:color="auto"/>
            </w:tcBorders>
            <w:vAlign w:val="center"/>
          </w:tcPr>
          <w:p w14:paraId="30AE5352" w14:textId="77777777" w:rsidR="002E174E" w:rsidRPr="00204EF2" w:rsidRDefault="002E174E" w:rsidP="00B768F0">
            <w:pPr>
              <w:spacing w:before="100" w:beforeAutospacing="1" w:after="100" w:afterAutospacing="1" w:line="420" w:lineRule="exact"/>
              <w:jc w:val="center"/>
              <w:rPr>
                <w:rFonts w:ascii="宋体" w:hAnsi="宋体"/>
                <w:szCs w:val="21"/>
              </w:rPr>
            </w:pPr>
            <w:r w:rsidRPr="00204EF2">
              <w:rPr>
                <w:rFonts w:ascii="宋体" w:hAnsi="宋体" w:hint="eastAsia"/>
                <w:szCs w:val="21"/>
              </w:rPr>
              <w:t>+86-21-62235100（彭利平）、+86-21-54342991（</w:t>
            </w:r>
            <w:r w:rsidR="0050793D" w:rsidRPr="00204EF2">
              <w:rPr>
                <w:rFonts w:ascii="宋体" w:hAnsi="宋体" w:hint="eastAsia"/>
                <w:szCs w:val="21"/>
              </w:rPr>
              <w:t>吴蕾</w:t>
            </w:r>
            <w:r w:rsidRPr="00204EF2">
              <w:rPr>
                <w:rFonts w:ascii="宋体" w:hAnsi="宋体" w:hint="eastAsia"/>
                <w:szCs w:val="21"/>
              </w:rPr>
              <w:t>）</w:t>
            </w:r>
          </w:p>
        </w:tc>
      </w:tr>
      <w:tr w:rsidR="00204EF2" w:rsidRPr="00204EF2" w14:paraId="4C6A50A9" w14:textId="77777777" w:rsidTr="00707C33">
        <w:trPr>
          <w:trHeight w:hRule="exact" w:val="624"/>
          <w:jc w:val="center"/>
        </w:trPr>
        <w:tc>
          <w:tcPr>
            <w:tcW w:w="1536" w:type="dxa"/>
            <w:vMerge/>
            <w:tcBorders>
              <w:left w:val="single" w:sz="4" w:space="0" w:color="auto"/>
              <w:right w:val="single" w:sz="4" w:space="0" w:color="auto"/>
            </w:tcBorders>
            <w:vAlign w:val="center"/>
          </w:tcPr>
          <w:p w14:paraId="0884C9D1" w14:textId="77777777" w:rsidR="002E174E" w:rsidRPr="00204EF2" w:rsidRDefault="002E174E">
            <w:pPr>
              <w:spacing w:before="100" w:beforeAutospacing="1" w:after="100" w:afterAutospacing="1" w:line="420" w:lineRule="exact"/>
              <w:jc w:val="center"/>
              <w:rPr>
                <w:rFonts w:ascii="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14:paraId="693F1989" w14:textId="77777777" w:rsidR="002E174E" w:rsidRPr="00204EF2" w:rsidRDefault="002E174E">
            <w:pPr>
              <w:spacing w:before="100" w:beforeAutospacing="1" w:after="100" w:afterAutospacing="1" w:line="420" w:lineRule="exact"/>
              <w:jc w:val="center"/>
              <w:rPr>
                <w:rFonts w:ascii="宋体" w:hAnsi="宋体"/>
                <w:szCs w:val="21"/>
              </w:rPr>
            </w:pPr>
            <w:r w:rsidRPr="00204EF2">
              <w:rPr>
                <w:rFonts w:ascii="宋体" w:hAnsi="宋体" w:hint="eastAsia"/>
                <w:szCs w:val="21"/>
              </w:rPr>
              <w:t>手    机</w:t>
            </w:r>
          </w:p>
        </w:tc>
        <w:tc>
          <w:tcPr>
            <w:tcW w:w="5585" w:type="dxa"/>
            <w:gridSpan w:val="4"/>
            <w:tcBorders>
              <w:top w:val="single" w:sz="4" w:space="0" w:color="auto"/>
              <w:left w:val="single" w:sz="4" w:space="0" w:color="auto"/>
              <w:bottom w:val="single" w:sz="4" w:space="0" w:color="auto"/>
              <w:right w:val="single" w:sz="4" w:space="0" w:color="auto"/>
            </w:tcBorders>
            <w:vAlign w:val="center"/>
          </w:tcPr>
          <w:p w14:paraId="34C388F8" w14:textId="77777777" w:rsidR="002E174E" w:rsidRPr="00204EF2" w:rsidRDefault="002E174E" w:rsidP="00B768F0">
            <w:pPr>
              <w:spacing w:before="100" w:beforeAutospacing="1" w:after="100" w:afterAutospacing="1" w:line="420" w:lineRule="exact"/>
              <w:jc w:val="center"/>
              <w:rPr>
                <w:rFonts w:ascii="宋体" w:hAnsi="宋体"/>
                <w:szCs w:val="21"/>
              </w:rPr>
            </w:pPr>
            <w:r w:rsidRPr="00204EF2">
              <w:rPr>
                <w:rFonts w:ascii="宋体" w:hAnsi="宋体" w:hint="eastAsia"/>
                <w:szCs w:val="21"/>
              </w:rPr>
              <w:t>+</w:t>
            </w:r>
            <w:r w:rsidRPr="00204EF2">
              <w:rPr>
                <w:rFonts w:ascii="宋体" w:hAnsi="宋体"/>
                <w:szCs w:val="21"/>
              </w:rPr>
              <w:t>86-</w:t>
            </w:r>
            <w:r w:rsidRPr="00204EF2">
              <w:rPr>
                <w:rFonts w:ascii="宋体" w:hAnsi="宋体" w:hint="eastAsia"/>
                <w:szCs w:val="21"/>
              </w:rPr>
              <w:t>13386194950（彭利平）、+</w:t>
            </w:r>
            <w:r w:rsidRPr="00204EF2">
              <w:rPr>
                <w:rFonts w:ascii="宋体" w:hAnsi="宋体"/>
                <w:szCs w:val="21"/>
              </w:rPr>
              <w:t>86-</w:t>
            </w:r>
            <w:r w:rsidR="0050793D" w:rsidRPr="00204EF2">
              <w:rPr>
                <w:rFonts w:ascii="宋体" w:hAnsi="宋体" w:hint="eastAsia"/>
                <w:szCs w:val="21"/>
              </w:rPr>
              <w:t>13774237681</w:t>
            </w:r>
            <w:r w:rsidRPr="00204EF2">
              <w:rPr>
                <w:rFonts w:ascii="宋体" w:hAnsi="宋体" w:hint="eastAsia"/>
                <w:szCs w:val="21"/>
              </w:rPr>
              <w:t>（</w:t>
            </w:r>
            <w:r w:rsidR="0050793D" w:rsidRPr="00204EF2">
              <w:rPr>
                <w:rFonts w:ascii="宋体" w:hAnsi="宋体" w:hint="eastAsia"/>
                <w:szCs w:val="21"/>
              </w:rPr>
              <w:t>吴蕾</w:t>
            </w:r>
            <w:r w:rsidRPr="00204EF2">
              <w:rPr>
                <w:rFonts w:ascii="宋体" w:hAnsi="宋体" w:hint="eastAsia"/>
                <w:szCs w:val="21"/>
              </w:rPr>
              <w:t>）</w:t>
            </w:r>
          </w:p>
        </w:tc>
      </w:tr>
      <w:tr w:rsidR="00204EF2" w:rsidRPr="00204EF2" w14:paraId="45515B81" w14:textId="77777777" w:rsidTr="00707C33">
        <w:trPr>
          <w:trHeight w:hRule="exact" w:val="624"/>
          <w:jc w:val="center"/>
        </w:trPr>
        <w:tc>
          <w:tcPr>
            <w:tcW w:w="1536" w:type="dxa"/>
            <w:vMerge/>
            <w:tcBorders>
              <w:left w:val="single" w:sz="4" w:space="0" w:color="auto"/>
              <w:right w:val="single" w:sz="4" w:space="0" w:color="auto"/>
            </w:tcBorders>
            <w:vAlign w:val="center"/>
          </w:tcPr>
          <w:p w14:paraId="25A53093" w14:textId="77777777" w:rsidR="002E174E" w:rsidRPr="00204EF2" w:rsidRDefault="002E174E">
            <w:pPr>
              <w:spacing w:before="100" w:beforeAutospacing="1" w:after="100" w:afterAutospacing="1" w:line="420" w:lineRule="exact"/>
              <w:jc w:val="center"/>
              <w:rPr>
                <w:rFonts w:ascii="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14:paraId="4D452E53" w14:textId="77777777" w:rsidR="002E174E" w:rsidRPr="00204EF2" w:rsidRDefault="002E174E">
            <w:pPr>
              <w:spacing w:before="100" w:beforeAutospacing="1" w:after="100" w:afterAutospacing="1" w:line="420" w:lineRule="exact"/>
              <w:jc w:val="center"/>
              <w:rPr>
                <w:rFonts w:ascii="宋体" w:hAnsi="宋体"/>
                <w:szCs w:val="21"/>
              </w:rPr>
            </w:pPr>
            <w:r w:rsidRPr="00204EF2">
              <w:rPr>
                <w:rFonts w:ascii="宋体" w:hAnsi="宋体" w:hint="eastAsia"/>
                <w:szCs w:val="21"/>
              </w:rPr>
              <w:t>传    真</w:t>
            </w:r>
          </w:p>
        </w:tc>
        <w:tc>
          <w:tcPr>
            <w:tcW w:w="5585" w:type="dxa"/>
            <w:gridSpan w:val="4"/>
            <w:tcBorders>
              <w:top w:val="single" w:sz="4" w:space="0" w:color="auto"/>
              <w:left w:val="single" w:sz="4" w:space="0" w:color="auto"/>
              <w:bottom w:val="single" w:sz="4" w:space="0" w:color="auto"/>
              <w:right w:val="single" w:sz="4" w:space="0" w:color="auto"/>
            </w:tcBorders>
            <w:vAlign w:val="center"/>
          </w:tcPr>
          <w:p w14:paraId="720F0575" w14:textId="77777777" w:rsidR="002E174E" w:rsidRPr="00204EF2" w:rsidRDefault="002E174E" w:rsidP="00B768F0">
            <w:pPr>
              <w:spacing w:before="100" w:beforeAutospacing="1" w:after="100" w:afterAutospacing="1" w:line="420" w:lineRule="exact"/>
              <w:jc w:val="center"/>
              <w:rPr>
                <w:rFonts w:ascii="宋体" w:hAnsi="宋体"/>
                <w:szCs w:val="21"/>
              </w:rPr>
            </w:pPr>
            <w:r w:rsidRPr="00204EF2">
              <w:rPr>
                <w:rFonts w:ascii="宋体" w:hAnsi="宋体" w:hint="eastAsia"/>
                <w:szCs w:val="21"/>
              </w:rPr>
              <w:t>+86-21-62237101（彭利平）、+86-</w:t>
            </w:r>
            <w:r w:rsidR="0050793D" w:rsidRPr="00204EF2">
              <w:rPr>
                <w:rFonts w:ascii="宋体" w:hAnsi="宋体" w:hint="eastAsia"/>
                <w:szCs w:val="21"/>
              </w:rPr>
              <w:t>54342991</w:t>
            </w:r>
            <w:r w:rsidRPr="00204EF2">
              <w:rPr>
                <w:rFonts w:ascii="宋体" w:hAnsi="宋体" w:hint="eastAsia"/>
                <w:szCs w:val="21"/>
              </w:rPr>
              <w:t>（</w:t>
            </w:r>
            <w:r w:rsidR="0050793D" w:rsidRPr="00204EF2">
              <w:rPr>
                <w:rFonts w:ascii="宋体" w:hAnsi="宋体" w:hint="eastAsia"/>
                <w:szCs w:val="21"/>
              </w:rPr>
              <w:t>吴蕾</w:t>
            </w:r>
            <w:r w:rsidRPr="00204EF2">
              <w:rPr>
                <w:rFonts w:ascii="宋体" w:hAnsi="宋体" w:hint="eastAsia"/>
                <w:szCs w:val="21"/>
              </w:rPr>
              <w:t>）</w:t>
            </w:r>
          </w:p>
        </w:tc>
      </w:tr>
      <w:tr w:rsidR="00204EF2" w:rsidRPr="00204EF2" w14:paraId="05CA0AB3" w14:textId="77777777" w:rsidTr="00B63E77">
        <w:trPr>
          <w:trHeight w:hRule="exact" w:val="736"/>
          <w:jc w:val="center"/>
        </w:trPr>
        <w:tc>
          <w:tcPr>
            <w:tcW w:w="1536" w:type="dxa"/>
            <w:vMerge/>
            <w:tcBorders>
              <w:left w:val="single" w:sz="4" w:space="0" w:color="auto"/>
              <w:bottom w:val="single" w:sz="4" w:space="0" w:color="auto"/>
              <w:right w:val="single" w:sz="4" w:space="0" w:color="auto"/>
            </w:tcBorders>
            <w:vAlign w:val="center"/>
          </w:tcPr>
          <w:p w14:paraId="5D304365" w14:textId="77777777" w:rsidR="002E174E" w:rsidRPr="00204EF2" w:rsidRDefault="002E174E">
            <w:pPr>
              <w:spacing w:before="100" w:beforeAutospacing="1" w:after="100" w:afterAutospacing="1" w:line="420" w:lineRule="exact"/>
              <w:jc w:val="center"/>
              <w:rPr>
                <w:rFonts w:ascii="宋体" w:hAnsi="宋体"/>
                <w:szCs w:val="21"/>
              </w:rPr>
            </w:pPr>
          </w:p>
        </w:tc>
        <w:tc>
          <w:tcPr>
            <w:tcW w:w="2160" w:type="dxa"/>
            <w:tcBorders>
              <w:top w:val="single" w:sz="4" w:space="0" w:color="auto"/>
              <w:left w:val="single" w:sz="4" w:space="0" w:color="auto"/>
              <w:bottom w:val="single" w:sz="4" w:space="0" w:color="auto"/>
              <w:right w:val="single" w:sz="4" w:space="0" w:color="auto"/>
            </w:tcBorders>
            <w:vAlign w:val="center"/>
          </w:tcPr>
          <w:p w14:paraId="1F966A3C" w14:textId="77777777" w:rsidR="002E174E" w:rsidRPr="00204EF2" w:rsidRDefault="002E174E">
            <w:pPr>
              <w:spacing w:before="100" w:beforeAutospacing="1" w:after="100" w:afterAutospacing="1" w:line="420" w:lineRule="exact"/>
              <w:jc w:val="center"/>
              <w:rPr>
                <w:rFonts w:asciiTheme="majorEastAsia" w:eastAsiaTheme="majorEastAsia" w:hAnsiTheme="majorEastAsia"/>
                <w:szCs w:val="21"/>
              </w:rPr>
            </w:pPr>
            <w:r w:rsidRPr="00204EF2">
              <w:rPr>
                <w:rFonts w:asciiTheme="majorEastAsia" w:eastAsiaTheme="majorEastAsia" w:hAnsiTheme="majorEastAsia" w:hint="eastAsia"/>
                <w:szCs w:val="21"/>
              </w:rPr>
              <w:t>E-mail</w:t>
            </w:r>
          </w:p>
        </w:tc>
        <w:tc>
          <w:tcPr>
            <w:tcW w:w="5585" w:type="dxa"/>
            <w:gridSpan w:val="4"/>
            <w:tcBorders>
              <w:top w:val="single" w:sz="4" w:space="0" w:color="auto"/>
              <w:left w:val="single" w:sz="4" w:space="0" w:color="auto"/>
              <w:bottom w:val="single" w:sz="4" w:space="0" w:color="auto"/>
              <w:right w:val="single" w:sz="4" w:space="0" w:color="auto"/>
            </w:tcBorders>
            <w:vAlign w:val="center"/>
          </w:tcPr>
          <w:p w14:paraId="687652E4" w14:textId="77777777" w:rsidR="002E174E" w:rsidRPr="00204EF2" w:rsidRDefault="00B66419" w:rsidP="00B768F0">
            <w:pPr>
              <w:jc w:val="center"/>
              <w:rPr>
                <w:rFonts w:ascii="宋体" w:hAnsi="宋体"/>
                <w:szCs w:val="21"/>
              </w:rPr>
            </w:pPr>
            <w:hyperlink r:id="rId7" w:history="1">
              <w:r w:rsidR="002E174E" w:rsidRPr="00204EF2">
                <w:rPr>
                  <w:rStyle w:val="a4"/>
                  <w:rFonts w:ascii="宋体" w:hAnsi="宋体"/>
                  <w:color w:val="auto"/>
                  <w:szCs w:val="21"/>
                  <w:u w:val="none"/>
                </w:rPr>
                <w:t>lppeng@ied.ecnu.edu.cn</w:t>
              </w:r>
            </w:hyperlink>
            <w:r w:rsidR="002E174E" w:rsidRPr="00204EF2">
              <w:rPr>
                <w:rFonts w:hint="eastAsia"/>
              </w:rPr>
              <w:t>（</w:t>
            </w:r>
            <w:r w:rsidR="002E174E" w:rsidRPr="00204EF2">
              <w:rPr>
                <w:rFonts w:ascii="宋体" w:hAnsi="宋体" w:hint="eastAsia"/>
                <w:szCs w:val="21"/>
              </w:rPr>
              <w:t>彭利平）</w:t>
            </w:r>
          </w:p>
          <w:p w14:paraId="1E56DF87" w14:textId="77777777" w:rsidR="002E174E" w:rsidRPr="00204EF2" w:rsidRDefault="0050793D" w:rsidP="00B768F0">
            <w:pPr>
              <w:jc w:val="center"/>
              <w:rPr>
                <w:rFonts w:ascii="宋体" w:hAnsi="宋体"/>
                <w:szCs w:val="21"/>
              </w:rPr>
            </w:pPr>
            <w:r w:rsidRPr="00204EF2">
              <w:rPr>
                <w:rStyle w:val="a4"/>
                <w:rFonts w:hint="eastAsia"/>
                <w:color w:val="auto"/>
                <w:u w:val="none"/>
              </w:rPr>
              <w:t>w</w:t>
            </w:r>
            <w:r w:rsidRPr="00204EF2">
              <w:rPr>
                <w:rStyle w:val="a4"/>
                <w:color w:val="auto"/>
                <w:u w:val="none"/>
              </w:rPr>
              <w:t>ulei227</w:t>
            </w:r>
            <w:r w:rsidR="00DC5E35" w:rsidRPr="00204EF2">
              <w:rPr>
                <w:rStyle w:val="a4"/>
                <w:color w:val="auto"/>
                <w:u w:val="none"/>
              </w:rPr>
              <w:t>@163.com</w:t>
            </w:r>
            <w:r w:rsidR="002E174E" w:rsidRPr="00204EF2">
              <w:rPr>
                <w:rStyle w:val="a4"/>
                <w:rFonts w:hint="eastAsia"/>
                <w:color w:val="auto"/>
                <w:u w:val="none"/>
              </w:rPr>
              <w:t>（</w:t>
            </w:r>
            <w:r w:rsidR="00DC5E35" w:rsidRPr="00204EF2">
              <w:rPr>
                <w:rStyle w:val="a4"/>
                <w:rFonts w:hint="eastAsia"/>
                <w:color w:val="auto"/>
                <w:u w:val="none"/>
              </w:rPr>
              <w:t>曹雨薇</w:t>
            </w:r>
            <w:r w:rsidR="002E174E" w:rsidRPr="00204EF2">
              <w:rPr>
                <w:rStyle w:val="a4"/>
                <w:rFonts w:hint="eastAsia"/>
                <w:color w:val="auto"/>
                <w:u w:val="none"/>
              </w:rPr>
              <w:t>）</w:t>
            </w:r>
          </w:p>
        </w:tc>
      </w:tr>
      <w:bookmarkEnd w:id="1"/>
      <w:tr w:rsidR="00204EF2" w:rsidRPr="00204EF2" w14:paraId="2A13E9C4" w14:textId="77777777" w:rsidTr="00390268">
        <w:trPr>
          <w:jc w:val="center"/>
        </w:trPr>
        <w:tc>
          <w:tcPr>
            <w:tcW w:w="1536" w:type="dxa"/>
            <w:tcBorders>
              <w:top w:val="single" w:sz="4" w:space="0" w:color="auto"/>
              <w:left w:val="single" w:sz="4" w:space="0" w:color="auto"/>
              <w:bottom w:val="single" w:sz="4" w:space="0" w:color="auto"/>
              <w:right w:val="single" w:sz="4" w:space="0" w:color="auto"/>
            </w:tcBorders>
            <w:vAlign w:val="center"/>
          </w:tcPr>
          <w:p w14:paraId="33092189" w14:textId="77777777" w:rsidR="002E174E" w:rsidRPr="00204EF2" w:rsidRDefault="002E174E">
            <w:pPr>
              <w:spacing w:before="100" w:beforeAutospacing="1" w:after="100" w:afterAutospacing="1" w:line="400" w:lineRule="exact"/>
              <w:jc w:val="center"/>
              <w:rPr>
                <w:rFonts w:ascii="宋体" w:hAnsi="宋体"/>
                <w:szCs w:val="21"/>
              </w:rPr>
            </w:pPr>
            <w:r w:rsidRPr="00204EF2">
              <w:rPr>
                <w:rFonts w:ascii="宋体" w:hAnsi="宋体" w:hint="eastAsia"/>
                <w:szCs w:val="21"/>
              </w:rPr>
              <w:t>承办单位简介</w:t>
            </w:r>
          </w:p>
        </w:tc>
        <w:tc>
          <w:tcPr>
            <w:tcW w:w="7745" w:type="dxa"/>
            <w:gridSpan w:val="5"/>
            <w:tcBorders>
              <w:top w:val="single" w:sz="4" w:space="0" w:color="auto"/>
              <w:left w:val="single" w:sz="4" w:space="0" w:color="auto"/>
              <w:bottom w:val="single" w:sz="4" w:space="0" w:color="auto"/>
              <w:right w:val="single" w:sz="4" w:space="0" w:color="auto"/>
            </w:tcBorders>
            <w:vAlign w:val="center"/>
          </w:tcPr>
          <w:p w14:paraId="00585A91" w14:textId="77777777" w:rsidR="00591D40" w:rsidRPr="00204EF2" w:rsidRDefault="00591D40" w:rsidP="00591D40">
            <w:pPr>
              <w:ind w:firstLineChars="200" w:firstLine="420"/>
              <w:rPr>
                <w:rStyle w:val="content2"/>
                <w:szCs w:val="21"/>
              </w:rPr>
            </w:pPr>
            <w:r w:rsidRPr="00204EF2">
              <w:rPr>
                <w:rStyle w:val="content2"/>
                <w:szCs w:val="21"/>
              </w:rPr>
              <w:t>华东师范大学成立于</w:t>
            </w:r>
            <w:r w:rsidRPr="00204EF2">
              <w:rPr>
                <w:rStyle w:val="content2"/>
                <w:szCs w:val="21"/>
              </w:rPr>
              <w:t>1951</w:t>
            </w:r>
            <w:r w:rsidRPr="00204EF2">
              <w:rPr>
                <w:rStyle w:val="content2"/>
                <w:szCs w:val="21"/>
              </w:rPr>
              <w:t>年</w:t>
            </w:r>
            <w:r w:rsidRPr="00204EF2">
              <w:rPr>
                <w:rStyle w:val="content2"/>
                <w:szCs w:val="21"/>
              </w:rPr>
              <w:t>10</w:t>
            </w:r>
            <w:r w:rsidRPr="00204EF2">
              <w:rPr>
                <w:rStyle w:val="content2"/>
                <w:szCs w:val="21"/>
              </w:rPr>
              <w:t>月</w:t>
            </w:r>
            <w:r w:rsidRPr="00204EF2">
              <w:rPr>
                <w:rStyle w:val="content2"/>
                <w:szCs w:val="21"/>
              </w:rPr>
              <w:t>16</w:t>
            </w:r>
            <w:r w:rsidRPr="00204EF2">
              <w:rPr>
                <w:rStyle w:val="content2"/>
                <w:szCs w:val="21"/>
              </w:rPr>
              <w:t>日，</w:t>
            </w:r>
            <w:r w:rsidRPr="00204EF2">
              <w:rPr>
                <w:rStyle w:val="content2"/>
                <w:szCs w:val="21"/>
              </w:rPr>
              <w:t>1959</w:t>
            </w:r>
            <w:r w:rsidRPr="00204EF2">
              <w:rPr>
                <w:rStyle w:val="content2"/>
                <w:szCs w:val="21"/>
              </w:rPr>
              <w:t>年学校被中共中央确定为全国</w:t>
            </w:r>
            <w:r w:rsidRPr="00204EF2">
              <w:rPr>
                <w:rStyle w:val="content2"/>
                <w:szCs w:val="21"/>
              </w:rPr>
              <w:t>16</w:t>
            </w:r>
            <w:r w:rsidRPr="00204EF2">
              <w:rPr>
                <w:rStyle w:val="content2"/>
                <w:szCs w:val="21"/>
              </w:rPr>
              <w:t>所重点院校之一。</w:t>
            </w:r>
            <w:r w:rsidRPr="00204EF2">
              <w:rPr>
                <w:rStyle w:val="content2"/>
                <w:szCs w:val="21"/>
              </w:rPr>
              <w:t>1996</w:t>
            </w:r>
            <w:r w:rsidRPr="00204EF2">
              <w:rPr>
                <w:rStyle w:val="content2"/>
                <w:szCs w:val="21"/>
              </w:rPr>
              <w:t>年被列入</w:t>
            </w:r>
            <w:r w:rsidRPr="00204EF2">
              <w:rPr>
                <w:rStyle w:val="content2"/>
                <w:szCs w:val="21"/>
              </w:rPr>
              <w:t>“211</w:t>
            </w:r>
            <w:r w:rsidRPr="00204EF2">
              <w:rPr>
                <w:rStyle w:val="content2"/>
                <w:szCs w:val="21"/>
              </w:rPr>
              <w:t>工程</w:t>
            </w:r>
            <w:r w:rsidRPr="00204EF2">
              <w:rPr>
                <w:rStyle w:val="content2"/>
                <w:szCs w:val="21"/>
              </w:rPr>
              <w:t>”</w:t>
            </w:r>
            <w:r w:rsidRPr="00204EF2">
              <w:rPr>
                <w:rStyle w:val="content2"/>
                <w:szCs w:val="21"/>
              </w:rPr>
              <w:t>国家重点建设大学行列。</w:t>
            </w:r>
            <w:r w:rsidRPr="00204EF2">
              <w:rPr>
                <w:rStyle w:val="content2"/>
                <w:szCs w:val="21"/>
              </w:rPr>
              <w:t>2006</w:t>
            </w:r>
            <w:r w:rsidRPr="00204EF2">
              <w:rPr>
                <w:rStyle w:val="content2"/>
                <w:szCs w:val="21"/>
              </w:rPr>
              <w:t>年教育部和上海市重点共建华东师大，学校进入国家</w:t>
            </w:r>
            <w:r w:rsidRPr="00204EF2">
              <w:rPr>
                <w:rStyle w:val="content2"/>
                <w:szCs w:val="21"/>
              </w:rPr>
              <w:t>“985</w:t>
            </w:r>
            <w:r w:rsidRPr="00204EF2">
              <w:rPr>
                <w:rStyle w:val="content2"/>
                <w:szCs w:val="21"/>
              </w:rPr>
              <w:t>工程</w:t>
            </w:r>
            <w:r w:rsidRPr="00204EF2">
              <w:rPr>
                <w:rStyle w:val="content2"/>
                <w:szCs w:val="21"/>
              </w:rPr>
              <w:t>”</w:t>
            </w:r>
            <w:r w:rsidRPr="00204EF2">
              <w:rPr>
                <w:rStyle w:val="content2"/>
                <w:szCs w:val="21"/>
              </w:rPr>
              <w:t>高校行列。</w:t>
            </w:r>
            <w:r w:rsidRPr="00204EF2">
              <w:rPr>
                <w:rStyle w:val="content2"/>
                <w:szCs w:val="21"/>
              </w:rPr>
              <w:t>2017</w:t>
            </w:r>
            <w:r w:rsidRPr="00204EF2">
              <w:rPr>
                <w:rStyle w:val="content2"/>
                <w:szCs w:val="21"/>
              </w:rPr>
              <w:t>年学校进入世界一流大学</w:t>
            </w:r>
            <w:r w:rsidRPr="00204EF2">
              <w:rPr>
                <w:rStyle w:val="content2"/>
                <w:szCs w:val="21"/>
              </w:rPr>
              <w:t>A</w:t>
            </w:r>
            <w:r w:rsidRPr="00204EF2">
              <w:rPr>
                <w:rStyle w:val="content2"/>
                <w:szCs w:val="21"/>
              </w:rPr>
              <w:t>类建设高校行列，全面开启建设中国特色世界一流大学的新征程。</w:t>
            </w:r>
            <w:r w:rsidRPr="00204EF2">
              <w:rPr>
                <w:rStyle w:val="content2"/>
                <w:rFonts w:hint="eastAsia"/>
                <w:szCs w:val="21"/>
              </w:rPr>
              <w:t>在</w:t>
            </w:r>
            <w:r w:rsidRPr="00204EF2">
              <w:rPr>
                <w:rStyle w:val="content2"/>
                <w:rFonts w:hint="eastAsia"/>
                <w:szCs w:val="21"/>
              </w:rPr>
              <w:t>2017</w:t>
            </w:r>
            <w:r w:rsidRPr="00204EF2">
              <w:rPr>
                <w:rStyle w:val="content2"/>
                <w:rFonts w:hint="eastAsia"/>
                <w:szCs w:val="21"/>
              </w:rPr>
              <w:t>年</w:t>
            </w:r>
            <w:r w:rsidRPr="00204EF2">
              <w:rPr>
                <w:rStyle w:val="content2"/>
                <w:rFonts w:hint="eastAsia"/>
                <w:szCs w:val="21"/>
              </w:rPr>
              <w:t>12</w:t>
            </w:r>
            <w:r w:rsidRPr="00204EF2">
              <w:rPr>
                <w:rStyle w:val="content2"/>
                <w:rFonts w:hint="eastAsia"/>
                <w:szCs w:val="21"/>
              </w:rPr>
              <w:t>月</w:t>
            </w:r>
            <w:r w:rsidRPr="00204EF2">
              <w:rPr>
                <w:rStyle w:val="content2"/>
                <w:rFonts w:hint="eastAsia"/>
                <w:szCs w:val="21"/>
              </w:rPr>
              <w:t>28</w:t>
            </w:r>
            <w:r w:rsidRPr="00204EF2">
              <w:rPr>
                <w:rStyle w:val="content2"/>
                <w:rFonts w:hint="eastAsia"/>
                <w:szCs w:val="21"/>
              </w:rPr>
              <w:t>日，教育部学位与研究生教育发展中心公布的第四轮学科评估排名结果中，学校共有</w:t>
            </w:r>
            <w:r w:rsidRPr="00204EF2">
              <w:rPr>
                <w:rStyle w:val="content2"/>
                <w:rFonts w:hint="eastAsia"/>
                <w:szCs w:val="21"/>
              </w:rPr>
              <w:t>12</w:t>
            </w:r>
            <w:r w:rsidRPr="00204EF2">
              <w:rPr>
                <w:rStyle w:val="content2"/>
                <w:rFonts w:hint="eastAsia"/>
                <w:szCs w:val="21"/>
              </w:rPr>
              <w:t>个学科进入</w:t>
            </w:r>
            <w:r w:rsidRPr="00204EF2">
              <w:rPr>
                <w:rStyle w:val="content2"/>
                <w:rFonts w:hint="eastAsia"/>
                <w:szCs w:val="21"/>
              </w:rPr>
              <w:t>A</w:t>
            </w:r>
            <w:r w:rsidRPr="00204EF2">
              <w:rPr>
                <w:rStyle w:val="content2"/>
                <w:rFonts w:hint="eastAsia"/>
                <w:szCs w:val="21"/>
              </w:rPr>
              <w:t>类，数量并列全国高校第</w:t>
            </w:r>
            <w:r w:rsidRPr="00204EF2">
              <w:rPr>
                <w:rStyle w:val="content2"/>
                <w:rFonts w:hint="eastAsia"/>
                <w:szCs w:val="21"/>
              </w:rPr>
              <w:t>19</w:t>
            </w:r>
            <w:r w:rsidRPr="00204EF2">
              <w:rPr>
                <w:rStyle w:val="content2"/>
                <w:rFonts w:hint="eastAsia"/>
                <w:szCs w:val="21"/>
              </w:rPr>
              <w:t>位。其中，教育学</w:t>
            </w:r>
            <w:r w:rsidR="00A64A8E" w:rsidRPr="00204EF2">
              <w:rPr>
                <w:rStyle w:val="content2"/>
                <w:rFonts w:hint="eastAsia"/>
                <w:szCs w:val="21"/>
              </w:rPr>
              <w:t>和世界史</w:t>
            </w:r>
            <w:r w:rsidRPr="00204EF2">
              <w:rPr>
                <w:rStyle w:val="content2"/>
                <w:rFonts w:hint="eastAsia"/>
                <w:szCs w:val="21"/>
              </w:rPr>
              <w:t>学科进入</w:t>
            </w:r>
            <w:r w:rsidRPr="00204EF2">
              <w:rPr>
                <w:rStyle w:val="content2"/>
                <w:rFonts w:hint="eastAsia"/>
                <w:szCs w:val="21"/>
              </w:rPr>
              <w:t>A+</w:t>
            </w:r>
            <w:r w:rsidRPr="00204EF2">
              <w:rPr>
                <w:rStyle w:val="content2"/>
                <w:rFonts w:hint="eastAsia"/>
                <w:szCs w:val="21"/>
              </w:rPr>
              <w:t>行列。</w:t>
            </w:r>
          </w:p>
          <w:p w14:paraId="58971F53" w14:textId="77777777" w:rsidR="00591D40" w:rsidRPr="00204EF2" w:rsidRDefault="00591D40" w:rsidP="00591D40">
            <w:pPr>
              <w:ind w:firstLineChars="200" w:firstLine="420"/>
              <w:rPr>
                <w:rStyle w:val="content2"/>
                <w:szCs w:val="21"/>
              </w:rPr>
            </w:pPr>
            <w:r w:rsidRPr="00204EF2">
              <w:rPr>
                <w:rStyle w:val="content2"/>
                <w:szCs w:val="21"/>
              </w:rPr>
              <w:t>教师教育是学校的特色优势。几十年来，学校为国家培养了大批优秀教师和教育家。学校有博士学位授权一级学科</w:t>
            </w:r>
            <w:r w:rsidRPr="00204EF2">
              <w:rPr>
                <w:rStyle w:val="content2"/>
                <w:szCs w:val="21"/>
              </w:rPr>
              <w:t>30</w:t>
            </w:r>
            <w:r w:rsidRPr="00204EF2">
              <w:rPr>
                <w:rStyle w:val="content2"/>
                <w:szCs w:val="21"/>
              </w:rPr>
              <w:t>个，硕士学位授权一级学科</w:t>
            </w:r>
            <w:r w:rsidRPr="00204EF2">
              <w:rPr>
                <w:rStyle w:val="content2"/>
                <w:szCs w:val="21"/>
              </w:rPr>
              <w:t>36</w:t>
            </w:r>
            <w:r w:rsidRPr="00204EF2">
              <w:rPr>
                <w:rStyle w:val="content2"/>
                <w:szCs w:val="21"/>
              </w:rPr>
              <w:t>个，可授予</w:t>
            </w:r>
            <w:r w:rsidRPr="00204EF2">
              <w:rPr>
                <w:rStyle w:val="content2"/>
                <w:szCs w:val="21"/>
              </w:rPr>
              <w:t>21</w:t>
            </w:r>
            <w:r w:rsidRPr="00204EF2">
              <w:rPr>
                <w:rStyle w:val="content2"/>
                <w:szCs w:val="21"/>
              </w:rPr>
              <w:t>种硕士专业学位，以及教育博士专业学位，有</w:t>
            </w:r>
            <w:r w:rsidRPr="00204EF2">
              <w:rPr>
                <w:rStyle w:val="content2"/>
                <w:szCs w:val="21"/>
              </w:rPr>
              <w:t>26</w:t>
            </w:r>
            <w:r w:rsidRPr="00204EF2">
              <w:rPr>
                <w:rStyle w:val="content2"/>
                <w:szCs w:val="21"/>
              </w:rPr>
              <w:t>个博士后科研流动站，</w:t>
            </w:r>
            <w:r w:rsidRPr="00204EF2">
              <w:rPr>
                <w:rStyle w:val="content2"/>
                <w:szCs w:val="21"/>
              </w:rPr>
              <w:t>84</w:t>
            </w:r>
            <w:r w:rsidRPr="00204EF2">
              <w:rPr>
                <w:rStyle w:val="content2"/>
                <w:szCs w:val="21"/>
              </w:rPr>
              <w:t>个本科专业。拥有教育学、地理学</w:t>
            </w:r>
            <w:r w:rsidRPr="00204EF2">
              <w:rPr>
                <w:rStyle w:val="content2"/>
                <w:szCs w:val="21"/>
              </w:rPr>
              <w:t>2</w:t>
            </w:r>
            <w:r w:rsidRPr="00204EF2">
              <w:rPr>
                <w:rStyle w:val="content2"/>
                <w:szCs w:val="21"/>
              </w:rPr>
              <w:t>个国家一级重点学科，</w:t>
            </w:r>
            <w:r w:rsidRPr="00204EF2">
              <w:rPr>
                <w:rStyle w:val="content2"/>
                <w:szCs w:val="21"/>
              </w:rPr>
              <w:t>5</w:t>
            </w:r>
            <w:r w:rsidRPr="00204EF2">
              <w:rPr>
                <w:rStyle w:val="content2"/>
                <w:szCs w:val="21"/>
              </w:rPr>
              <w:t>个国家二级重点学科、</w:t>
            </w:r>
            <w:r w:rsidRPr="00204EF2">
              <w:rPr>
                <w:rStyle w:val="content2"/>
                <w:szCs w:val="21"/>
              </w:rPr>
              <w:t>5</w:t>
            </w:r>
            <w:r w:rsidRPr="00204EF2">
              <w:rPr>
                <w:rStyle w:val="content2"/>
                <w:szCs w:val="21"/>
              </w:rPr>
              <w:t>个国家重点培育学科，</w:t>
            </w:r>
            <w:r w:rsidRPr="00204EF2">
              <w:rPr>
                <w:rStyle w:val="content2"/>
                <w:szCs w:val="21"/>
              </w:rPr>
              <w:t>12</w:t>
            </w:r>
            <w:r w:rsidRPr="00204EF2">
              <w:rPr>
                <w:rStyle w:val="content2"/>
                <w:szCs w:val="21"/>
              </w:rPr>
              <w:t>个教育部第四轮学科评估</w:t>
            </w:r>
            <w:r w:rsidRPr="00204EF2">
              <w:rPr>
                <w:rStyle w:val="content2"/>
                <w:szCs w:val="21"/>
              </w:rPr>
              <w:t>A</w:t>
            </w:r>
            <w:r w:rsidRPr="00204EF2">
              <w:rPr>
                <w:rStyle w:val="content2"/>
                <w:szCs w:val="21"/>
              </w:rPr>
              <w:t>类学科，</w:t>
            </w:r>
            <w:r w:rsidRPr="00204EF2">
              <w:rPr>
                <w:rStyle w:val="content2"/>
                <w:szCs w:val="21"/>
              </w:rPr>
              <w:t>6</w:t>
            </w:r>
            <w:r w:rsidRPr="00204EF2">
              <w:rPr>
                <w:rStyle w:val="content2"/>
                <w:szCs w:val="21"/>
              </w:rPr>
              <w:t>个上海市高峰学科（</w:t>
            </w:r>
            <w:r w:rsidRPr="00204EF2">
              <w:rPr>
                <w:rStyle w:val="content2"/>
                <w:szCs w:val="21"/>
              </w:rPr>
              <w:t>I</w:t>
            </w:r>
            <w:r w:rsidRPr="00204EF2">
              <w:rPr>
                <w:rStyle w:val="content2"/>
                <w:szCs w:val="21"/>
              </w:rPr>
              <w:t>类</w:t>
            </w:r>
            <w:r w:rsidRPr="00204EF2">
              <w:rPr>
                <w:rStyle w:val="content2"/>
                <w:szCs w:val="21"/>
              </w:rPr>
              <w:t>2</w:t>
            </w:r>
            <w:r w:rsidRPr="00204EF2">
              <w:rPr>
                <w:rStyle w:val="content2"/>
                <w:szCs w:val="21"/>
              </w:rPr>
              <w:t>个，</w:t>
            </w:r>
            <w:r w:rsidRPr="00204EF2">
              <w:rPr>
                <w:rStyle w:val="content2"/>
                <w:szCs w:val="21"/>
              </w:rPr>
              <w:t>II</w:t>
            </w:r>
            <w:r w:rsidRPr="00204EF2">
              <w:rPr>
                <w:rStyle w:val="content2"/>
                <w:szCs w:val="21"/>
              </w:rPr>
              <w:t>类</w:t>
            </w:r>
            <w:r w:rsidRPr="00204EF2">
              <w:rPr>
                <w:rStyle w:val="content2"/>
                <w:szCs w:val="21"/>
              </w:rPr>
              <w:t>2</w:t>
            </w:r>
            <w:r w:rsidRPr="00204EF2">
              <w:rPr>
                <w:rStyle w:val="content2"/>
                <w:szCs w:val="21"/>
              </w:rPr>
              <w:t>个，</w:t>
            </w:r>
            <w:r w:rsidRPr="00204EF2">
              <w:rPr>
                <w:rStyle w:val="content2"/>
                <w:szCs w:val="21"/>
              </w:rPr>
              <w:t>IV</w:t>
            </w:r>
            <w:r w:rsidRPr="00204EF2">
              <w:rPr>
                <w:rStyle w:val="content2"/>
                <w:szCs w:val="21"/>
              </w:rPr>
              <w:t>类</w:t>
            </w:r>
            <w:r w:rsidRPr="00204EF2">
              <w:rPr>
                <w:rStyle w:val="content2"/>
                <w:szCs w:val="21"/>
              </w:rPr>
              <w:t>2</w:t>
            </w:r>
            <w:r w:rsidRPr="00204EF2">
              <w:rPr>
                <w:rStyle w:val="content2"/>
                <w:szCs w:val="21"/>
              </w:rPr>
              <w:t>个），</w:t>
            </w:r>
            <w:r w:rsidRPr="00204EF2">
              <w:rPr>
                <w:rStyle w:val="content2"/>
                <w:szCs w:val="21"/>
              </w:rPr>
              <w:t>12</w:t>
            </w:r>
            <w:r w:rsidRPr="00204EF2">
              <w:rPr>
                <w:rStyle w:val="content2"/>
                <w:szCs w:val="21"/>
              </w:rPr>
              <w:t>个上海市重点学科和</w:t>
            </w:r>
            <w:r w:rsidRPr="00204EF2">
              <w:rPr>
                <w:rStyle w:val="content2"/>
                <w:szCs w:val="21"/>
              </w:rPr>
              <w:t>17</w:t>
            </w:r>
            <w:r w:rsidRPr="00204EF2">
              <w:rPr>
                <w:rStyle w:val="content2"/>
                <w:szCs w:val="21"/>
              </w:rPr>
              <w:t>个上海市一流学科（</w:t>
            </w:r>
            <w:r w:rsidRPr="00204EF2">
              <w:rPr>
                <w:rStyle w:val="content2"/>
                <w:szCs w:val="21"/>
              </w:rPr>
              <w:t>A</w:t>
            </w:r>
            <w:r w:rsidRPr="00204EF2">
              <w:rPr>
                <w:rStyle w:val="content2"/>
                <w:szCs w:val="21"/>
              </w:rPr>
              <w:t>类</w:t>
            </w:r>
            <w:r w:rsidRPr="00204EF2">
              <w:rPr>
                <w:rStyle w:val="content2"/>
                <w:szCs w:val="21"/>
              </w:rPr>
              <w:t>4</w:t>
            </w:r>
            <w:r w:rsidRPr="00204EF2">
              <w:rPr>
                <w:rStyle w:val="content2"/>
                <w:szCs w:val="21"/>
              </w:rPr>
              <w:t>个，</w:t>
            </w:r>
            <w:r w:rsidRPr="00204EF2">
              <w:rPr>
                <w:rStyle w:val="content2"/>
                <w:szCs w:val="21"/>
              </w:rPr>
              <w:t>B</w:t>
            </w:r>
            <w:r w:rsidRPr="00204EF2">
              <w:rPr>
                <w:rStyle w:val="content2"/>
                <w:szCs w:val="21"/>
              </w:rPr>
              <w:t>类</w:t>
            </w:r>
            <w:r w:rsidRPr="00204EF2">
              <w:rPr>
                <w:rStyle w:val="content2"/>
                <w:szCs w:val="21"/>
              </w:rPr>
              <w:t>13</w:t>
            </w:r>
            <w:r w:rsidRPr="00204EF2">
              <w:rPr>
                <w:rStyle w:val="content2"/>
                <w:szCs w:val="21"/>
              </w:rPr>
              <w:t>个）。学校理工科拥有</w:t>
            </w:r>
            <w:r w:rsidRPr="00204EF2">
              <w:rPr>
                <w:rStyle w:val="content2"/>
                <w:szCs w:val="21"/>
              </w:rPr>
              <w:t>2</w:t>
            </w:r>
            <w:r w:rsidRPr="00204EF2">
              <w:rPr>
                <w:rStyle w:val="content2"/>
                <w:szCs w:val="21"/>
              </w:rPr>
              <w:t>个国家重点实验室，</w:t>
            </w:r>
            <w:r w:rsidRPr="00204EF2">
              <w:rPr>
                <w:rStyle w:val="content2"/>
                <w:szCs w:val="21"/>
              </w:rPr>
              <w:t>1</w:t>
            </w:r>
            <w:r w:rsidRPr="00204EF2">
              <w:rPr>
                <w:rStyle w:val="content2"/>
                <w:szCs w:val="21"/>
              </w:rPr>
              <w:t>个国家工程技术研究中心，</w:t>
            </w:r>
            <w:r w:rsidRPr="00204EF2">
              <w:rPr>
                <w:rStyle w:val="content2"/>
                <w:szCs w:val="21"/>
              </w:rPr>
              <w:t>1</w:t>
            </w:r>
            <w:r w:rsidRPr="00204EF2">
              <w:rPr>
                <w:rStyle w:val="content2"/>
                <w:szCs w:val="21"/>
              </w:rPr>
              <w:t>个国家野外科学观测研究站，</w:t>
            </w:r>
            <w:r w:rsidRPr="00204EF2">
              <w:rPr>
                <w:rStyle w:val="content2"/>
                <w:szCs w:val="21"/>
              </w:rPr>
              <w:t>1</w:t>
            </w:r>
            <w:r w:rsidRPr="00204EF2">
              <w:rPr>
                <w:rStyle w:val="content2"/>
                <w:szCs w:val="21"/>
              </w:rPr>
              <w:t>个国家级国际联合研究中心，</w:t>
            </w:r>
            <w:r w:rsidRPr="00204EF2">
              <w:rPr>
                <w:rStyle w:val="content2"/>
                <w:szCs w:val="21"/>
              </w:rPr>
              <w:t>7</w:t>
            </w:r>
            <w:r w:rsidRPr="00204EF2">
              <w:rPr>
                <w:rStyle w:val="content2"/>
                <w:szCs w:val="21"/>
              </w:rPr>
              <w:t>个教育部重点实验室和工程研究中心，</w:t>
            </w:r>
            <w:r w:rsidRPr="00204EF2">
              <w:rPr>
                <w:rStyle w:val="content2"/>
                <w:szCs w:val="21"/>
              </w:rPr>
              <w:t>1</w:t>
            </w:r>
            <w:r w:rsidRPr="00204EF2">
              <w:rPr>
                <w:rStyle w:val="content2"/>
                <w:szCs w:val="21"/>
              </w:rPr>
              <w:t>个教育部国际合作联合实验室，</w:t>
            </w:r>
            <w:r w:rsidRPr="00204EF2">
              <w:rPr>
                <w:rStyle w:val="content2"/>
                <w:szCs w:val="21"/>
              </w:rPr>
              <w:t>1</w:t>
            </w:r>
            <w:r w:rsidRPr="00204EF2">
              <w:rPr>
                <w:rStyle w:val="content2"/>
                <w:szCs w:val="21"/>
              </w:rPr>
              <w:t>个教育部战略研究基地和高等学校软科学研究基地，</w:t>
            </w:r>
            <w:r w:rsidRPr="00204EF2">
              <w:rPr>
                <w:rStyle w:val="content2"/>
                <w:szCs w:val="21"/>
              </w:rPr>
              <w:t>1</w:t>
            </w:r>
            <w:r w:rsidRPr="00204EF2">
              <w:rPr>
                <w:rStyle w:val="content2"/>
                <w:szCs w:val="21"/>
              </w:rPr>
              <w:t>个教育部野外科学观测研究站，</w:t>
            </w:r>
            <w:r w:rsidRPr="00204EF2">
              <w:rPr>
                <w:rStyle w:val="content2"/>
                <w:szCs w:val="21"/>
              </w:rPr>
              <w:t>1</w:t>
            </w:r>
            <w:r w:rsidRPr="00204EF2">
              <w:rPr>
                <w:rStyle w:val="content2"/>
                <w:szCs w:val="21"/>
              </w:rPr>
              <w:t>个民政部研究中心，</w:t>
            </w:r>
            <w:r w:rsidRPr="00204EF2">
              <w:rPr>
                <w:rStyle w:val="content2"/>
                <w:szCs w:val="21"/>
              </w:rPr>
              <w:t>1</w:t>
            </w:r>
            <w:r w:rsidRPr="00204EF2">
              <w:rPr>
                <w:rStyle w:val="content2"/>
                <w:szCs w:val="21"/>
              </w:rPr>
              <w:t>个国家新闻出版署重点实验室，</w:t>
            </w:r>
            <w:r w:rsidRPr="00204EF2">
              <w:rPr>
                <w:rStyle w:val="content2"/>
                <w:szCs w:val="21"/>
              </w:rPr>
              <w:t>1</w:t>
            </w:r>
            <w:r w:rsidRPr="00204EF2">
              <w:rPr>
                <w:rStyle w:val="content2"/>
                <w:szCs w:val="21"/>
              </w:rPr>
              <w:t>个自然资源部工程技术创新中心，</w:t>
            </w:r>
            <w:r w:rsidRPr="00204EF2">
              <w:rPr>
                <w:rStyle w:val="content2"/>
                <w:szCs w:val="21"/>
              </w:rPr>
              <w:t>10</w:t>
            </w:r>
            <w:r w:rsidRPr="00204EF2">
              <w:rPr>
                <w:rStyle w:val="content2"/>
                <w:szCs w:val="21"/>
              </w:rPr>
              <w:t>个上海市重点实验室和工程技术研究中心，</w:t>
            </w:r>
            <w:r w:rsidRPr="00204EF2">
              <w:rPr>
                <w:rStyle w:val="content2"/>
                <w:szCs w:val="21"/>
              </w:rPr>
              <w:t>1</w:t>
            </w:r>
            <w:r w:rsidRPr="00204EF2">
              <w:rPr>
                <w:rStyle w:val="content2"/>
                <w:szCs w:val="21"/>
              </w:rPr>
              <w:t>个上海市工程研究中心，</w:t>
            </w:r>
            <w:r w:rsidRPr="00204EF2">
              <w:rPr>
                <w:rStyle w:val="content2"/>
                <w:szCs w:val="21"/>
              </w:rPr>
              <w:t>1</w:t>
            </w:r>
            <w:r w:rsidRPr="00204EF2">
              <w:rPr>
                <w:rStyle w:val="content2"/>
                <w:szCs w:val="21"/>
              </w:rPr>
              <w:t>个上海市野外科学观测研究站，</w:t>
            </w:r>
            <w:r w:rsidRPr="00204EF2">
              <w:rPr>
                <w:rStyle w:val="content2"/>
                <w:szCs w:val="21"/>
              </w:rPr>
              <w:t>1</w:t>
            </w:r>
            <w:r w:rsidRPr="00204EF2">
              <w:rPr>
                <w:rStyle w:val="content2"/>
                <w:szCs w:val="21"/>
              </w:rPr>
              <w:t>个上海市软科学研究基地，</w:t>
            </w:r>
            <w:r w:rsidRPr="00204EF2">
              <w:rPr>
                <w:rStyle w:val="content2"/>
                <w:szCs w:val="21"/>
              </w:rPr>
              <w:t>1</w:t>
            </w:r>
            <w:r w:rsidRPr="00204EF2">
              <w:rPr>
                <w:rStyle w:val="content2"/>
                <w:szCs w:val="21"/>
              </w:rPr>
              <w:t>个上海市协同创新中心；学校文科拥有</w:t>
            </w:r>
            <w:r w:rsidRPr="00204EF2">
              <w:rPr>
                <w:rStyle w:val="content2"/>
                <w:szCs w:val="21"/>
              </w:rPr>
              <w:t>6</w:t>
            </w:r>
            <w:r w:rsidRPr="00204EF2">
              <w:rPr>
                <w:rStyle w:val="content2"/>
                <w:szCs w:val="21"/>
              </w:rPr>
              <w:t>个教育部人文社会科学重点研究基地，</w:t>
            </w:r>
            <w:r w:rsidRPr="00204EF2">
              <w:rPr>
                <w:rStyle w:val="content2"/>
                <w:szCs w:val="21"/>
              </w:rPr>
              <w:t>1</w:t>
            </w:r>
            <w:r w:rsidRPr="00204EF2">
              <w:rPr>
                <w:rStyle w:val="content2"/>
                <w:szCs w:val="21"/>
              </w:rPr>
              <w:t>个国家教材建设重点研究基地，</w:t>
            </w:r>
            <w:r w:rsidRPr="00204EF2">
              <w:rPr>
                <w:rStyle w:val="content2"/>
                <w:szCs w:val="21"/>
              </w:rPr>
              <w:t>11</w:t>
            </w:r>
            <w:r w:rsidRPr="00204EF2">
              <w:rPr>
                <w:rStyle w:val="content2"/>
                <w:szCs w:val="21"/>
              </w:rPr>
              <w:t>个上海市哲学社会科学创新研究基地和上海市人民政府决策咨询研究基地工作室，</w:t>
            </w:r>
            <w:r w:rsidRPr="00204EF2">
              <w:rPr>
                <w:rStyle w:val="content2"/>
                <w:szCs w:val="21"/>
              </w:rPr>
              <w:t>4</w:t>
            </w:r>
            <w:r w:rsidRPr="00204EF2">
              <w:rPr>
                <w:rStyle w:val="content2"/>
                <w:szCs w:val="21"/>
              </w:rPr>
              <w:t>个上海高校智库，</w:t>
            </w:r>
            <w:r w:rsidRPr="00204EF2">
              <w:rPr>
                <w:rStyle w:val="content2"/>
                <w:szCs w:val="21"/>
              </w:rPr>
              <w:t>9</w:t>
            </w:r>
            <w:r w:rsidRPr="00204EF2">
              <w:rPr>
                <w:rStyle w:val="content2"/>
                <w:szCs w:val="21"/>
              </w:rPr>
              <w:t>个上海高校</w:t>
            </w:r>
            <w:r w:rsidRPr="00204EF2">
              <w:rPr>
                <w:rStyle w:val="content2"/>
                <w:szCs w:val="21"/>
              </w:rPr>
              <w:t>"</w:t>
            </w:r>
            <w:r w:rsidRPr="00204EF2">
              <w:rPr>
                <w:rStyle w:val="content2"/>
                <w:szCs w:val="21"/>
              </w:rPr>
              <w:t>立德树人</w:t>
            </w:r>
            <w:r w:rsidRPr="00204EF2">
              <w:rPr>
                <w:rStyle w:val="content2"/>
                <w:szCs w:val="21"/>
              </w:rPr>
              <w:t>"</w:t>
            </w:r>
            <w:r w:rsidRPr="00204EF2">
              <w:rPr>
                <w:rStyle w:val="content2"/>
                <w:szCs w:val="21"/>
              </w:rPr>
              <w:t>人文社会科学重点研究基地，</w:t>
            </w:r>
            <w:r w:rsidRPr="00204EF2">
              <w:rPr>
                <w:rStyle w:val="content2"/>
                <w:szCs w:val="21"/>
              </w:rPr>
              <w:t>7</w:t>
            </w:r>
            <w:r w:rsidRPr="00204EF2">
              <w:rPr>
                <w:rStyle w:val="content2"/>
                <w:szCs w:val="21"/>
              </w:rPr>
              <w:t>个国别和区域研究中心获教育部备案。现有国家文理科基础学科人才培养和科学研究基地</w:t>
            </w:r>
            <w:r w:rsidRPr="00204EF2">
              <w:rPr>
                <w:rStyle w:val="content2"/>
                <w:szCs w:val="21"/>
              </w:rPr>
              <w:t>6</w:t>
            </w:r>
            <w:r w:rsidRPr="00204EF2">
              <w:rPr>
                <w:rStyle w:val="content2"/>
                <w:szCs w:val="21"/>
              </w:rPr>
              <w:t>个、国家级实验教学示范中心</w:t>
            </w:r>
            <w:r w:rsidRPr="00204EF2">
              <w:rPr>
                <w:rStyle w:val="content2"/>
                <w:szCs w:val="21"/>
              </w:rPr>
              <w:t>2</w:t>
            </w:r>
            <w:r w:rsidRPr="00204EF2">
              <w:rPr>
                <w:rStyle w:val="content2"/>
                <w:szCs w:val="21"/>
              </w:rPr>
              <w:t>个，国家级虚拟仿真实验教学中心</w:t>
            </w:r>
            <w:r w:rsidRPr="00204EF2">
              <w:rPr>
                <w:rStyle w:val="content2"/>
                <w:szCs w:val="21"/>
              </w:rPr>
              <w:t>1</w:t>
            </w:r>
            <w:r w:rsidRPr="00204EF2">
              <w:rPr>
                <w:rStyle w:val="content2"/>
                <w:szCs w:val="21"/>
              </w:rPr>
              <w:t>个，上海市实验教学示范中心</w:t>
            </w:r>
            <w:r w:rsidRPr="00204EF2">
              <w:rPr>
                <w:rStyle w:val="content2"/>
                <w:szCs w:val="21"/>
              </w:rPr>
              <w:t>8</w:t>
            </w:r>
            <w:r w:rsidRPr="00204EF2">
              <w:rPr>
                <w:rStyle w:val="content2"/>
                <w:szCs w:val="21"/>
              </w:rPr>
              <w:t>个。学校主办和承办人文社会科学类中文学术期刊</w:t>
            </w:r>
            <w:r w:rsidRPr="00204EF2">
              <w:rPr>
                <w:rStyle w:val="content2"/>
                <w:szCs w:val="21"/>
              </w:rPr>
              <w:t>23</w:t>
            </w:r>
            <w:r w:rsidRPr="00204EF2">
              <w:rPr>
                <w:rStyle w:val="content2"/>
                <w:szCs w:val="21"/>
              </w:rPr>
              <w:t>种、英文学术期刊</w:t>
            </w:r>
            <w:r w:rsidRPr="00204EF2">
              <w:rPr>
                <w:rStyle w:val="content2"/>
                <w:szCs w:val="21"/>
              </w:rPr>
              <w:t>4</w:t>
            </w:r>
            <w:r w:rsidRPr="00204EF2">
              <w:rPr>
                <w:rStyle w:val="content2"/>
                <w:szCs w:val="21"/>
              </w:rPr>
              <w:t>种，两校区图书馆馆藏印刷型文献总量</w:t>
            </w:r>
            <w:r w:rsidRPr="00204EF2">
              <w:rPr>
                <w:rStyle w:val="content2"/>
                <w:szCs w:val="21"/>
              </w:rPr>
              <w:t>480</w:t>
            </w:r>
            <w:r w:rsidRPr="00204EF2">
              <w:rPr>
                <w:rStyle w:val="content2"/>
                <w:szCs w:val="21"/>
              </w:rPr>
              <w:t>万余册、各类电子文献数据库</w:t>
            </w:r>
            <w:r w:rsidRPr="00204EF2">
              <w:rPr>
                <w:rStyle w:val="content2"/>
                <w:szCs w:val="21"/>
              </w:rPr>
              <w:t>158</w:t>
            </w:r>
            <w:r w:rsidRPr="00204EF2">
              <w:rPr>
                <w:rStyle w:val="content2"/>
                <w:szCs w:val="21"/>
              </w:rPr>
              <w:t>个（</w:t>
            </w:r>
            <w:r w:rsidRPr="00204EF2">
              <w:rPr>
                <w:rStyle w:val="content2"/>
                <w:szCs w:val="21"/>
              </w:rPr>
              <w:t>450</w:t>
            </w:r>
            <w:r w:rsidRPr="00204EF2">
              <w:rPr>
                <w:rStyle w:val="content2"/>
                <w:szCs w:val="21"/>
              </w:rPr>
              <w:t>个子库）。学校成立教育集团，现有自办与合作举办的附属中小学、幼儿园共</w:t>
            </w:r>
            <w:r w:rsidRPr="00204EF2">
              <w:rPr>
                <w:rStyle w:val="content2"/>
                <w:szCs w:val="21"/>
              </w:rPr>
              <w:t>47</w:t>
            </w:r>
            <w:r w:rsidRPr="00204EF2">
              <w:rPr>
                <w:rStyle w:val="content2"/>
                <w:szCs w:val="21"/>
              </w:rPr>
              <w:t>所（正式招生办学）。</w:t>
            </w:r>
          </w:p>
          <w:p w14:paraId="3899AB44" w14:textId="77777777" w:rsidR="00591D40" w:rsidRPr="00204EF2" w:rsidRDefault="00591D40" w:rsidP="00591D40">
            <w:pPr>
              <w:ind w:firstLineChars="200" w:firstLine="420"/>
              <w:rPr>
                <w:rStyle w:val="content2"/>
                <w:szCs w:val="21"/>
              </w:rPr>
            </w:pPr>
            <w:r w:rsidRPr="00204EF2">
              <w:rPr>
                <w:rStyle w:val="content2"/>
                <w:szCs w:val="21"/>
              </w:rPr>
              <w:t>学校</w:t>
            </w:r>
            <w:r w:rsidRPr="00204EF2">
              <w:rPr>
                <w:rStyle w:val="content2"/>
                <w:rFonts w:hint="eastAsia"/>
                <w:szCs w:val="21"/>
              </w:rPr>
              <w:t>现</w:t>
            </w:r>
            <w:r w:rsidRPr="00204EF2">
              <w:rPr>
                <w:rStyle w:val="content2"/>
                <w:szCs w:val="21"/>
              </w:rPr>
              <w:t>有教职工</w:t>
            </w:r>
            <w:r w:rsidRPr="00204EF2">
              <w:rPr>
                <w:rStyle w:val="content2"/>
                <w:szCs w:val="21"/>
              </w:rPr>
              <w:t>4,394</w:t>
            </w:r>
            <w:r w:rsidRPr="00204EF2">
              <w:rPr>
                <w:rStyle w:val="content2"/>
                <w:szCs w:val="21"/>
              </w:rPr>
              <w:t>人，其中专任教师</w:t>
            </w:r>
            <w:r w:rsidRPr="00204EF2">
              <w:rPr>
                <w:rStyle w:val="content2"/>
                <w:szCs w:val="21"/>
              </w:rPr>
              <w:t>2,352</w:t>
            </w:r>
            <w:r w:rsidRPr="00204EF2">
              <w:rPr>
                <w:rStyle w:val="content2"/>
                <w:szCs w:val="21"/>
              </w:rPr>
              <w:t>人。教授及其他高级职称教师</w:t>
            </w:r>
            <w:r w:rsidRPr="00204EF2">
              <w:rPr>
                <w:rStyle w:val="content2"/>
                <w:szCs w:val="21"/>
              </w:rPr>
              <w:t>1,969</w:t>
            </w:r>
            <w:r w:rsidRPr="00204EF2">
              <w:rPr>
                <w:rStyle w:val="content2"/>
                <w:szCs w:val="21"/>
              </w:rPr>
              <w:t>人，其中含中国科学院和中国工程院院士（含双聘院士）</w:t>
            </w:r>
            <w:r w:rsidRPr="00204EF2">
              <w:rPr>
                <w:rStyle w:val="content2"/>
                <w:szCs w:val="21"/>
              </w:rPr>
              <w:t>18</w:t>
            </w:r>
            <w:r w:rsidRPr="00204EF2">
              <w:rPr>
                <w:rStyle w:val="content2"/>
                <w:szCs w:val="21"/>
              </w:rPr>
              <w:t>人，国家及上海市其他各类人才计划入选者</w:t>
            </w:r>
            <w:r w:rsidRPr="00204EF2">
              <w:rPr>
                <w:rStyle w:val="content2"/>
                <w:szCs w:val="21"/>
              </w:rPr>
              <w:t>247</w:t>
            </w:r>
            <w:r w:rsidRPr="00204EF2">
              <w:rPr>
                <w:rStyle w:val="content2"/>
                <w:szCs w:val="21"/>
              </w:rPr>
              <w:t>人。在校全日制本科生</w:t>
            </w:r>
            <w:r w:rsidRPr="00204EF2">
              <w:rPr>
                <w:rStyle w:val="content2"/>
                <w:szCs w:val="21"/>
              </w:rPr>
              <w:t>16,273</w:t>
            </w:r>
            <w:r w:rsidRPr="00204EF2">
              <w:rPr>
                <w:rStyle w:val="content2"/>
                <w:szCs w:val="21"/>
              </w:rPr>
              <w:t>人；在校博士研究生</w:t>
            </w:r>
            <w:r w:rsidRPr="00204EF2">
              <w:rPr>
                <w:rStyle w:val="content2"/>
                <w:szCs w:val="21"/>
              </w:rPr>
              <w:t>3,630</w:t>
            </w:r>
            <w:r w:rsidRPr="00204EF2">
              <w:rPr>
                <w:rStyle w:val="content2"/>
                <w:szCs w:val="21"/>
              </w:rPr>
              <w:t>人，硕士研究生</w:t>
            </w:r>
            <w:r w:rsidRPr="00204EF2">
              <w:rPr>
                <w:rStyle w:val="content2"/>
                <w:szCs w:val="21"/>
              </w:rPr>
              <w:t>15,305</w:t>
            </w:r>
            <w:r w:rsidRPr="00204EF2">
              <w:rPr>
                <w:rStyle w:val="content2"/>
                <w:szCs w:val="21"/>
              </w:rPr>
              <w:t>人；在校留学生（学历生）</w:t>
            </w:r>
            <w:r w:rsidRPr="00204EF2">
              <w:rPr>
                <w:rStyle w:val="content2"/>
                <w:szCs w:val="21"/>
              </w:rPr>
              <w:t>1,527</w:t>
            </w:r>
            <w:r w:rsidRPr="00204EF2">
              <w:rPr>
                <w:rStyle w:val="content2"/>
                <w:szCs w:val="21"/>
              </w:rPr>
              <w:t>人。学校主要校区为闵行校区和中山北路校区，校园占地总面积约</w:t>
            </w:r>
            <w:r w:rsidRPr="00204EF2">
              <w:rPr>
                <w:rStyle w:val="content2"/>
                <w:szCs w:val="21"/>
              </w:rPr>
              <w:t>207</w:t>
            </w:r>
            <w:r w:rsidRPr="00204EF2">
              <w:rPr>
                <w:rStyle w:val="content2"/>
                <w:szCs w:val="21"/>
              </w:rPr>
              <w:t>公顷。</w:t>
            </w:r>
          </w:p>
          <w:p w14:paraId="7A4C1815" w14:textId="77777777" w:rsidR="00361FE5" w:rsidRPr="00204EF2" w:rsidRDefault="00361FE5" w:rsidP="00361FE5">
            <w:pPr>
              <w:ind w:firstLineChars="200" w:firstLine="420"/>
              <w:rPr>
                <w:rStyle w:val="content2"/>
                <w:rFonts w:ascii="宋体" w:hAnsi="宋体"/>
              </w:rPr>
            </w:pPr>
            <w:r w:rsidRPr="00204EF2">
              <w:rPr>
                <w:rStyle w:val="content2"/>
                <w:rFonts w:ascii="宋体" w:hAnsi="宋体" w:hint="eastAsia"/>
                <w:szCs w:val="21"/>
              </w:rPr>
              <w:t>学校一直积极响应国家的外交政策，不断加强与各发展中国家的领域合作。201</w:t>
            </w:r>
            <w:r w:rsidRPr="00204EF2">
              <w:rPr>
                <w:rStyle w:val="content2"/>
                <w:rFonts w:ascii="宋体" w:hAnsi="宋体" w:hint="eastAsia"/>
              </w:rPr>
              <w:t>0</w:t>
            </w:r>
            <w:r w:rsidRPr="00204EF2">
              <w:rPr>
                <w:rStyle w:val="content2"/>
                <w:rFonts w:ascii="宋体" w:hAnsi="宋体" w:hint="eastAsia"/>
                <w:szCs w:val="21"/>
              </w:rPr>
              <w:t>年</w:t>
            </w:r>
            <w:r w:rsidRPr="00204EF2">
              <w:rPr>
                <w:rStyle w:val="content2"/>
                <w:rFonts w:ascii="宋体" w:hAnsi="宋体" w:hint="eastAsia"/>
              </w:rPr>
              <w:t>，</w:t>
            </w:r>
            <w:r w:rsidRPr="00204EF2">
              <w:rPr>
                <w:rStyle w:val="content2"/>
                <w:rFonts w:ascii="宋体" w:hAnsi="宋体" w:hint="eastAsia"/>
                <w:szCs w:val="21"/>
              </w:rPr>
              <w:t>我校成为继北京大学、清华大学之后</w:t>
            </w:r>
            <w:r w:rsidR="00A14186" w:rsidRPr="00204EF2">
              <w:rPr>
                <w:rStyle w:val="content2"/>
                <w:rFonts w:ascii="宋体" w:hAnsi="宋体" w:hint="eastAsia"/>
                <w:szCs w:val="21"/>
              </w:rPr>
              <w:t>中</w:t>
            </w:r>
            <w:r w:rsidRPr="00204EF2">
              <w:rPr>
                <w:rStyle w:val="content2"/>
                <w:rFonts w:ascii="宋体" w:hAnsi="宋体" w:hint="eastAsia"/>
                <w:szCs w:val="21"/>
              </w:rPr>
              <w:t>国第三所涉外学历学位项目承办高校</w:t>
            </w:r>
            <w:r w:rsidRPr="00204EF2">
              <w:rPr>
                <w:rStyle w:val="content2"/>
                <w:rFonts w:ascii="宋体" w:hAnsi="宋体" w:hint="eastAsia"/>
              </w:rPr>
              <w:t>，该项目的课程与教学工作由我校国际教师教育中心承担。</w:t>
            </w:r>
            <w:r w:rsidRPr="00204EF2">
              <w:rPr>
                <w:rStyle w:val="content2"/>
                <w:rFonts w:ascii="宋体" w:hAnsi="宋体"/>
                <w:szCs w:val="21"/>
              </w:rPr>
              <w:t>2014</w:t>
            </w:r>
            <w:r w:rsidRPr="00204EF2">
              <w:rPr>
                <w:rStyle w:val="content2"/>
                <w:rFonts w:ascii="宋体" w:hAnsi="宋体" w:hint="eastAsia"/>
                <w:szCs w:val="21"/>
              </w:rPr>
              <w:t>年，</w:t>
            </w:r>
            <w:r w:rsidRPr="00204EF2">
              <w:rPr>
                <w:rStyle w:val="content2"/>
                <w:rFonts w:ascii="宋体" w:hAnsi="宋体" w:hint="eastAsia"/>
              </w:rPr>
              <w:t>我</w:t>
            </w:r>
            <w:r w:rsidRPr="00204EF2">
              <w:rPr>
                <w:rStyle w:val="content2"/>
                <w:rFonts w:ascii="宋体" w:hAnsi="宋体" w:hint="eastAsia"/>
                <w:szCs w:val="21"/>
              </w:rPr>
              <w:t>校</w:t>
            </w:r>
            <w:r w:rsidRPr="00204EF2">
              <w:rPr>
                <w:rStyle w:val="content2"/>
                <w:rFonts w:ascii="宋体" w:hAnsi="宋体" w:hint="eastAsia"/>
              </w:rPr>
              <w:t>（</w:t>
            </w:r>
            <w:r w:rsidRPr="00204EF2">
              <w:rPr>
                <w:rStyle w:val="content2"/>
                <w:rFonts w:ascii="宋体" w:hAnsi="宋体"/>
                <w:szCs w:val="21"/>
              </w:rPr>
              <w:t>国际教师教育中心）获</w:t>
            </w:r>
            <w:r w:rsidR="00A14186" w:rsidRPr="00204EF2">
              <w:rPr>
                <w:rStyle w:val="content2"/>
                <w:rFonts w:ascii="宋体" w:hAnsi="宋体" w:hint="eastAsia"/>
                <w:szCs w:val="21"/>
              </w:rPr>
              <w:t>中国</w:t>
            </w:r>
            <w:r w:rsidRPr="00204EF2">
              <w:rPr>
                <w:rStyle w:val="content2"/>
                <w:rFonts w:ascii="宋体" w:hAnsi="宋体"/>
                <w:szCs w:val="21"/>
              </w:rPr>
              <w:t>教育部批准，在以“985”和“211”高校为主的</w:t>
            </w:r>
            <w:r w:rsidRPr="00204EF2">
              <w:rPr>
                <w:rStyle w:val="content2"/>
                <w:rFonts w:ascii="宋体" w:hAnsi="宋体" w:hint="eastAsia"/>
                <w:szCs w:val="21"/>
              </w:rPr>
              <w:t>35</w:t>
            </w:r>
            <w:r w:rsidRPr="00204EF2">
              <w:rPr>
                <w:rStyle w:val="content2"/>
                <w:rFonts w:ascii="宋体" w:hAnsi="宋体"/>
                <w:szCs w:val="21"/>
              </w:rPr>
              <w:t>所承担国家</w:t>
            </w:r>
            <w:r w:rsidRPr="00204EF2">
              <w:rPr>
                <w:rStyle w:val="content2"/>
                <w:rFonts w:ascii="宋体" w:hAnsi="宋体" w:hint="eastAsia"/>
                <w:szCs w:val="21"/>
              </w:rPr>
              <w:t>援外</w:t>
            </w:r>
            <w:r w:rsidRPr="00204EF2">
              <w:rPr>
                <w:rStyle w:val="content2"/>
                <w:rFonts w:ascii="宋体" w:hAnsi="宋体"/>
                <w:szCs w:val="21"/>
              </w:rPr>
              <w:t>项目的高校中，成为12所援外项目国家级承办单位之一。</w:t>
            </w:r>
            <w:r w:rsidRPr="00204EF2">
              <w:rPr>
                <w:rStyle w:val="content2"/>
                <w:rFonts w:ascii="宋体" w:hAnsi="宋体" w:hint="eastAsia"/>
              </w:rPr>
              <w:t>截至目前，我</w:t>
            </w:r>
            <w:r w:rsidRPr="00204EF2">
              <w:rPr>
                <w:rStyle w:val="content2"/>
                <w:rFonts w:ascii="宋体" w:hAnsi="宋体" w:hint="eastAsia"/>
              </w:rPr>
              <w:lastRenderedPageBreak/>
              <w:t>校国际教师教育中心已承办涉外学历学位项目10期，培养</w:t>
            </w:r>
            <w:r w:rsidRPr="00204EF2">
              <w:rPr>
                <w:rStyle w:val="content2"/>
                <w:rFonts w:ascii="宋体" w:hAnsi="宋体" w:hint="eastAsia"/>
                <w:szCs w:val="21"/>
              </w:rPr>
              <w:t>了来自亚洲、非洲、拉丁美洲、大洋洲和欧洲51个国家的238名学生。</w:t>
            </w:r>
          </w:p>
          <w:p w14:paraId="5444C94D" w14:textId="77777777" w:rsidR="00361FE5" w:rsidRPr="00204EF2" w:rsidRDefault="00361FE5" w:rsidP="00361FE5">
            <w:pPr>
              <w:ind w:firstLineChars="200" w:firstLine="420"/>
              <w:rPr>
                <w:rStyle w:val="content2"/>
                <w:rFonts w:ascii="宋体" w:hAnsi="宋体"/>
              </w:rPr>
            </w:pPr>
            <w:r w:rsidRPr="00204EF2">
              <w:rPr>
                <w:rStyle w:val="content2"/>
                <w:rFonts w:ascii="宋体" w:hAnsi="宋体" w:hint="eastAsia"/>
                <w:szCs w:val="21"/>
              </w:rPr>
              <w:t>自2011年起，我校国际教师教育中心开始承办</w:t>
            </w:r>
            <w:r w:rsidR="00A14186" w:rsidRPr="00204EF2">
              <w:rPr>
                <w:rStyle w:val="content2"/>
                <w:rFonts w:ascii="宋体" w:hAnsi="宋体" w:hint="eastAsia"/>
                <w:szCs w:val="21"/>
              </w:rPr>
              <w:t>中国</w:t>
            </w:r>
            <w:r w:rsidRPr="00204EF2">
              <w:rPr>
                <w:rStyle w:val="content2"/>
                <w:rFonts w:ascii="宋体" w:hAnsi="宋体" w:hint="eastAsia"/>
                <w:szCs w:val="21"/>
              </w:rPr>
              <w:t>商务部短期研修项目，并作为每年申请的常规</w:t>
            </w:r>
            <w:r w:rsidRPr="00204EF2">
              <w:rPr>
                <w:rStyle w:val="content2"/>
                <w:rFonts w:ascii="宋体" w:hAnsi="宋体" w:hint="eastAsia"/>
              </w:rPr>
              <w:t>涉外</w:t>
            </w:r>
            <w:r w:rsidRPr="00204EF2">
              <w:rPr>
                <w:rStyle w:val="content2"/>
                <w:rFonts w:ascii="宋体" w:hAnsi="宋体" w:hint="eastAsia"/>
                <w:szCs w:val="21"/>
              </w:rPr>
              <w:t>培训项目延续至今。目前，已完成28期培训项目，其中1期为</w:t>
            </w:r>
            <w:r w:rsidR="00A14186" w:rsidRPr="00204EF2">
              <w:rPr>
                <w:rStyle w:val="content2"/>
                <w:rFonts w:ascii="宋体" w:hAnsi="宋体" w:hint="eastAsia"/>
                <w:szCs w:val="21"/>
              </w:rPr>
              <w:t>古巴</w:t>
            </w:r>
            <w:r w:rsidRPr="00204EF2">
              <w:rPr>
                <w:rStyle w:val="content2"/>
                <w:rFonts w:ascii="宋体" w:hAnsi="宋体" w:hint="eastAsia"/>
                <w:szCs w:val="21"/>
              </w:rPr>
              <w:t>海外研修项目，</w:t>
            </w:r>
            <w:r w:rsidRPr="00204EF2">
              <w:rPr>
                <w:rStyle w:val="content2"/>
                <w:rFonts w:ascii="宋体" w:hAnsi="宋体" w:hint="eastAsia"/>
              </w:rPr>
              <w:t>共招收了来自</w:t>
            </w:r>
            <w:r w:rsidRPr="00204EF2">
              <w:rPr>
                <w:rStyle w:val="content2"/>
                <w:rFonts w:ascii="宋体" w:hAnsi="宋体" w:hint="eastAsia"/>
                <w:szCs w:val="21"/>
              </w:rPr>
              <w:t>亚洲、非洲、拉丁美洲、大洋洲及欧洲67个国家</w:t>
            </w:r>
            <w:r w:rsidRPr="00204EF2">
              <w:rPr>
                <w:rStyle w:val="content2"/>
                <w:rFonts w:ascii="宋体" w:hAnsi="宋体" w:hint="eastAsia"/>
              </w:rPr>
              <w:t>的804名学员。</w:t>
            </w:r>
            <w:r w:rsidRPr="00204EF2">
              <w:rPr>
                <w:rStyle w:val="content2"/>
                <w:rFonts w:ascii="宋体" w:hAnsi="宋体" w:hint="eastAsia"/>
                <w:szCs w:val="21"/>
              </w:rPr>
              <w:t>授课及工作语言包括英语、法语、阿拉伯语和西班牙语。</w:t>
            </w:r>
            <w:r w:rsidRPr="00204EF2">
              <w:rPr>
                <w:rStyle w:val="content2"/>
                <w:rFonts w:ascii="宋体" w:hAnsi="宋体" w:hint="eastAsia"/>
              </w:rPr>
              <w:t>2019年，我校国际教师教育中心还承担了</w:t>
            </w:r>
            <w:r w:rsidR="00A14186" w:rsidRPr="00204EF2">
              <w:rPr>
                <w:rStyle w:val="content2"/>
                <w:rFonts w:ascii="宋体" w:hAnsi="宋体" w:hint="eastAsia"/>
              </w:rPr>
              <w:t>中国</w:t>
            </w:r>
            <w:r w:rsidRPr="00204EF2">
              <w:rPr>
                <w:rFonts w:cstheme="minorBidi" w:hint="eastAsia"/>
              </w:rPr>
              <w:t>外交部资助的培训项目。</w:t>
            </w:r>
          </w:p>
          <w:p w14:paraId="6DEB698F" w14:textId="77777777" w:rsidR="00361FE5" w:rsidRPr="00204EF2" w:rsidRDefault="00361FE5" w:rsidP="00361FE5">
            <w:pPr>
              <w:ind w:firstLineChars="200" w:firstLine="420"/>
              <w:rPr>
                <w:rStyle w:val="content2"/>
                <w:rFonts w:ascii="宋体" w:hAnsi="宋体"/>
              </w:rPr>
            </w:pPr>
            <w:r w:rsidRPr="00204EF2">
              <w:rPr>
                <w:rStyle w:val="content2"/>
                <w:rFonts w:ascii="宋体" w:hAnsi="宋体" w:hint="eastAsia"/>
                <w:szCs w:val="21"/>
              </w:rPr>
              <w:t>2015年底，我校受联合国教科文组织总部委托，同时获得中国驻联合国教科文组织总部常驻团、中国联合国教科文组织全国委员会及</w:t>
            </w:r>
            <w:r w:rsidR="00A14186" w:rsidRPr="00204EF2">
              <w:rPr>
                <w:rStyle w:val="content2"/>
                <w:rFonts w:ascii="宋体" w:hAnsi="宋体" w:hint="eastAsia"/>
                <w:szCs w:val="21"/>
              </w:rPr>
              <w:t>中国</w:t>
            </w:r>
            <w:r w:rsidRPr="00204EF2">
              <w:rPr>
                <w:rStyle w:val="content2"/>
                <w:rFonts w:ascii="宋体" w:hAnsi="宋体" w:hint="eastAsia"/>
                <w:szCs w:val="21"/>
              </w:rPr>
              <w:t>教育部国际合作与交流司和留学基金委联合支持，承办一年制“</w:t>
            </w:r>
            <w:r w:rsidRPr="00204EF2">
              <w:rPr>
                <w:rStyle w:val="content2"/>
                <w:rFonts w:ascii="宋体" w:hAnsi="宋体"/>
                <w:szCs w:val="21"/>
              </w:rPr>
              <w:t>联合国教科文组织中国政府长城奖学金</w:t>
            </w:r>
            <w:r w:rsidRPr="00204EF2">
              <w:rPr>
                <w:rStyle w:val="content2"/>
                <w:rFonts w:ascii="宋体" w:hAnsi="宋体" w:hint="eastAsia"/>
                <w:szCs w:val="21"/>
              </w:rPr>
              <w:t>——华东师范大学高级研修项目”，成为国内唯一一所承担班级规模的长城奖学金项目的高校。我校国际教师教育中心承担该项目的课程与教学工作。</w:t>
            </w:r>
          </w:p>
          <w:p w14:paraId="7B3D83F0" w14:textId="77777777" w:rsidR="00361FE5" w:rsidRPr="00204EF2" w:rsidRDefault="00361FE5" w:rsidP="00361FE5">
            <w:pPr>
              <w:ind w:firstLineChars="200" w:firstLine="420"/>
              <w:rPr>
                <w:rStyle w:val="content2"/>
                <w:rFonts w:ascii="宋体" w:hAnsi="宋体"/>
              </w:rPr>
            </w:pPr>
            <w:r w:rsidRPr="00204EF2">
              <w:rPr>
                <w:rStyle w:val="content2"/>
                <w:rFonts w:ascii="宋体" w:hAnsi="宋体" w:hint="eastAsia"/>
                <w:szCs w:val="21"/>
              </w:rPr>
              <w:t>2019年，我校获</w:t>
            </w:r>
            <w:r w:rsidR="00A14186" w:rsidRPr="00204EF2">
              <w:rPr>
                <w:rStyle w:val="content2"/>
                <w:rFonts w:ascii="宋体" w:hAnsi="宋体" w:hint="eastAsia"/>
                <w:szCs w:val="21"/>
              </w:rPr>
              <w:t>中国</w:t>
            </w:r>
            <w:r w:rsidRPr="00204EF2">
              <w:rPr>
                <w:rStyle w:val="content2"/>
                <w:rFonts w:ascii="宋体" w:hAnsi="宋体" w:hint="eastAsia"/>
                <w:szCs w:val="21"/>
              </w:rPr>
              <w:t>教育部批准，启动了“中非友谊”中国政府奖学金</w:t>
            </w:r>
            <w:r w:rsidRPr="00204EF2">
              <w:rPr>
                <w:rStyle w:val="content2"/>
                <w:rFonts w:ascii="宋体" w:hAnsi="宋体" w:hint="eastAsia"/>
              </w:rPr>
              <w:t>教育硕士</w:t>
            </w:r>
            <w:r w:rsidRPr="00204EF2">
              <w:rPr>
                <w:rStyle w:val="content2"/>
                <w:rFonts w:ascii="宋体" w:hAnsi="宋体" w:hint="eastAsia"/>
                <w:szCs w:val="21"/>
              </w:rPr>
              <w:t>项目</w:t>
            </w:r>
            <w:r w:rsidRPr="00204EF2">
              <w:rPr>
                <w:rStyle w:val="content2"/>
                <w:rFonts w:ascii="宋体" w:hAnsi="宋体" w:hint="eastAsia"/>
              </w:rPr>
              <w:t>，课程与与教学工作由</w:t>
            </w:r>
            <w:r w:rsidRPr="00204EF2">
              <w:rPr>
                <w:rStyle w:val="content2"/>
                <w:rFonts w:ascii="宋体" w:hAnsi="宋体" w:hint="eastAsia"/>
                <w:szCs w:val="21"/>
              </w:rPr>
              <w:t>我校国际教师教育中心</w:t>
            </w:r>
            <w:r w:rsidRPr="00204EF2">
              <w:rPr>
                <w:rStyle w:val="content2"/>
                <w:rFonts w:ascii="宋体" w:hAnsi="宋体" w:hint="eastAsia"/>
              </w:rPr>
              <w:t>承担</w:t>
            </w:r>
            <w:r w:rsidRPr="00204EF2">
              <w:rPr>
                <w:rStyle w:val="content2"/>
                <w:rFonts w:ascii="宋体" w:hAnsi="宋体" w:hint="eastAsia"/>
                <w:szCs w:val="21"/>
              </w:rPr>
              <w:t>。同年，我校国际教师教育中心又招收了上海市政府奖学金项目</w:t>
            </w:r>
            <w:r w:rsidRPr="00204EF2">
              <w:rPr>
                <w:rStyle w:val="content2"/>
                <w:rFonts w:ascii="宋体" w:hAnsi="宋体" w:hint="eastAsia"/>
              </w:rPr>
              <w:t>硕士</w:t>
            </w:r>
            <w:r w:rsidRPr="00204EF2">
              <w:rPr>
                <w:rStyle w:val="content2"/>
                <w:rFonts w:ascii="宋体" w:hAnsi="宋体" w:hint="eastAsia"/>
                <w:szCs w:val="21"/>
              </w:rPr>
              <w:t>生。</w:t>
            </w:r>
          </w:p>
          <w:p w14:paraId="01FB8B19" w14:textId="77777777" w:rsidR="00591D40" w:rsidRPr="00204EF2" w:rsidRDefault="00361FE5" w:rsidP="00361FE5">
            <w:pPr>
              <w:ind w:firstLineChars="200" w:firstLine="420"/>
              <w:rPr>
                <w:rStyle w:val="content2"/>
                <w:rFonts w:ascii="宋体" w:hAnsi="宋体"/>
                <w:szCs w:val="21"/>
              </w:rPr>
            </w:pPr>
            <w:r w:rsidRPr="00204EF2">
              <w:rPr>
                <w:rStyle w:val="content2"/>
                <w:rFonts w:ascii="宋体" w:hAnsi="宋体" w:hint="eastAsia"/>
              </w:rPr>
              <w:t>除承担涉外学历学位及短期培训项目外，</w:t>
            </w:r>
            <w:r w:rsidRPr="00204EF2">
              <w:rPr>
                <w:rStyle w:val="content2"/>
                <w:rFonts w:ascii="宋体" w:hAnsi="宋体"/>
                <w:szCs w:val="21"/>
              </w:rPr>
              <w:t>201</w:t>
            </w:r>
            <w:r w:rsidRPr="00204EF2">
              <w:rPr>
                <w:rStyle w:val="content2"/>
                <w:rFonts w:ascii="宋体" w:hAnsi="宋体" w:hint="eastAsia"/>
                <w:szCs w:val="21"/>
              </w:rPr>
              <w:t>4年底，我校国际教师教育中心</w:t>
            </w:r>
            <w:r w:rsidRPr="00204EF2">
              <w:rPr>
                <w:rStyle w:val="content2"/>
                <w:rFonts w:ascii="宋体" w:hAnsi="宋体" w:hint="eastAsia"/>
              </w:rPr>
              <w:t>又</w:t>
            </w:r>
            <w:r w:rsidRPr="00204EF2">
              <w:rPr>
                <w:rStyle w:val="content2"/>
                <w:rFonts w:ascii="宋体" w:hAnsi="宋体" w:hint="eastAsia"/>
                <w:szCs w:val="21"/>
              </w:rPr>
              <w:t>申请成立“中国</w:t>
            </w:r>
            <w:r w:rsidRPr="00204EF2">
              <w:rPr>
                <w:rStyle w:val="content2"/>
                <w:rFonts w:ascii="宋体" w:hAnsi="宋体"/>
                <w:szCs w:val="21"/>
              </w:rPr>
              <w:t>-</w:t>
            </w:r>
            <w:r w:rsidRPr="00204EF2">
              <w:rPr>
                <w:rStyle w:val="content2"/>
                <w:rFonts w:ascii="宋体" w:hAnsi="宋体" w:hint="eastAsia"/>
                <w:szCs w:val="21"/>
              </w:rPr>
              <w:t>东盟教育培训中心（华东师范大学）”，获</w:t>
            </w:r>
            <w:r w:rsidR="00A14186" w:rsidRPr="00204EF2">
              <w:rPr>
                <w:rStyle w:val="content2"/>
                <w:rFonts w:ascii="宋体" w:hAnsi="宋体" w:hint="eastAsia"/>
                <w:szCs w:val="21"/>
              </w:rPr>
              <w:t>中国</w:t>
            </w:r>
            <w:r w:rsidRPr="00204EF2">
              <w:rPr>
                <w:rStyle w:val="content2"/>
                <w:rFonts w:ascii="宋体" w:hAnsi="宋体" w:hint="eastAsia"/>
                <w:szCs w:val="21"/>
              </w:rPr>
              <w:t>外交部和教育部合署批准。2015年，</w:t>
            </w:r>
            <w:r w:rsidRPr="00204EF2">
              <w:rPr>
                <w:rStyle w:val="content2"/>
                <w:rFonts w:ascii="宋体" w:hAnsi="宋体" w:hint="eastAsia"/>
              </w:rPr>
              <w:t>该</w:t>
            </w:r>
            <w:r w:rsidRPr="00204EF2">
              <w:rPr>
                <w:rStyle w:val="content2"/>
                <w:rFonts w:ascii="宋体" w:hAnsi="宋体" w:hint="eastAsia"/>
                <w:szCs w:val="21"/>
              </w:rPr>
              <w:t>中心入选“中国</w:t>
            </w:r>
            <w:r w:rsidRPr="00204EF2">
              <w:rPr>
                <w:rStyle w:val="content2"/>
                <w:rFonts w:ascii="宋体" w:hAnsi="宋体"/>
                <w:szCs w:val="21"/>
              </w:rPr>
              <w:t>-</w:t>
            </w:r>
            <w:r w:rsidRPr="00204EF2">
              <w:rPr>
                <w:rStyle w:val="content2"/>
                <w:rFonts w:ascii="宋体" w:hAnsi="宋体" w:hint="eastAsia"/>
                <w:szCs w:val="21"/>
              </w:rPr>
              <w:t>东盟教育培训联盟</w:t>
            </w:r>
            <w:bookmarkStart w:id="2" w:name="OLE_LINK6"/>
            <w:r w:rsidRPr="00204EF2">
              <w:rPr>
                <w:rStyle w:val="content2"/>
                <w:rFonts w:ascii="宋体" w:hAnsi="宋体" w:hint="eastAsia"/>
                <w:szCs w:val="21"/>
              </w:rPr>
              <w:t>”</w:t>
            </w:r>
            <w:bookmarkEnd w:id="2"/>
            <w:r w:rsidRPr="00204EF2">
              <w:rPr>
                <w:rStyle w:val="content2"/>
                <w:rFonts w:ascii="宋体" w:hAnsi="宋体" w:hint="eastAsia"/>
                <w:szCs w:val="21"/>
              </w:rPr>
              <w:t>理事单位，2016年又入选“中国</w:t>
            </w:r>
            <w:r w:rsidRPr="00204EF2">
              <w:rPr>
                <w:rStyle w:val="content2"/>
                <w:rFonts w:ascii="宋体" w:hAnsi="宋体"/>
                <w:szCs w:val="21"/>
              </w:rPr>
              <w:t>-</w:t>
            </w:r>
            <w:r w:rsidRPr="00204EF2">
              <w:rPr>
                <w:rStyle w:val="content2"/>
                <w:rFonts w:ascii="宋体" w:hAnsi="宋体" w:hint="eastAsia"/>
                <w:szCs w:val="21"/>
              </w:rPr>
              <w:t>东盟教育培训联盟”常务理事单位。</w:t>
            </w:r>
          </w:p>
        </w:tc>
      </w:tr>
      <w:tr w:rsidR="00204EF2" w:rsidRPr="00204EF2" w14:paraId="4DB4B16E" w14:textId="77777777" w:rsidTr="000439AA">
        <w:trPr>
          <w:trHeight w:val="1260"/>
          <w:jc w:val="center"/>
        </w:trPr>
        <w:tc>
          <w:tcPr>
            <w:tcW w:w="1536" w:type="dxa"/>
            <w:tcBorders>
              <w:top w:val="single" w:sz="4" w:space="0" w:color="auto"/>
              <w:left w:val="single" w:sz="4" w:space="0" w:color="auto"/>
              <w:bottom w:val="single" w:sz="4" w:space="0" w:color="auto"/>
              <w:right w:val="single" w:sz="4" w:space="0" w:color="auto"/>
            </w:tcBorders>
            <w:vAlign w:val="center"/>
          </w:tcPr>
          <w:p w14:paraId="58FBDA12" w14:textId="77777777" w:rsidR="002E174E" w:rsidRPr="00204EF2" w:rsidRDefault="002E174E">
            <w:pPr>
              <w:spacing w:before="100" w:beforeAutospacing="1" w:after="100" w:afterAutospacing="1" w:line="400" w:lineRule="exact"/>
              <w:jc w:val="center"/>
              <w:rPr>
                <w:rFonts w:ascii="宋体" w:hAnsi="宋体"/>
                <w:szCs w:val="21"/>
              </w:rPr>
            </w:pPr>
            <w:r w:rsidRPr="00204EF2">
              <w:rPr>
                <w:rFonts w:ascii="宋体" w:hAnsi="宋体" w:hint="eastAsia"/>
                <w:szCs w:val="21"/>
              </w:rPr>
              <w:lastRenderedPageBreak/>
              <w:t>项目内容介绍</w:t>
            </w:r>
          </w:p>
        </w:tc>
        <w:tc>
          <w:tcPr>
            <w:tcW w:w="7745" w:type="dxa"/>
            <w:gridSpan w:val="5"/>
            <w:tcBorders>
              <w:top w:val="single" w:sz="4" w:space="0" w:color="auto"/>
              <w:left w:val="single" w:sz="4" w:space="0" w:color="auto"/>
              <w:bottom w:val="single" w:sz="4" w:space="0" w:color="auto"/>
              <w:right w:val="single" w:sz="4" w:space="0" w:color="auto"/>
            </w:tcBorders>
            <w:vAlign w:val="center"/>
          </w:tcPr>
          <w:p w14:paraId="50E9DB86" w14:textId="77777777" w:rsidR="008E7B42" w:rsidRPr="00204EF2" w:rsidRDefault="00CF031B" w:rsidP="0060625E">
            <w:pPr>
              <w:spacing w:line="360" w:lineRule="atLeast"/>
              <w:ind w:firstLineChars="150" w:firstLine="315"/>
              <w:rPr>
                <w:rFonts w:asciiTheme="minorEastAsia" w:eastAsia="PMingLiU" w:hAnsiTheme="minorEastAsia" w:cstheme="minorEastAsia"/>
                <w:szCs w:val="21"/>
                <w:lang w:val="zh-TW" w:eastAsia="zh-TW"/>
              </w:rPr>
            </w:pPr>
            <w:r w:rsidRPr="00204EF2">
              <w:rPr>
                <w:rFonts w:asciiTheme="minorEastAsia" w:eastAsiaTheme="minorEastAsia" w:hAnsiTheme="minorEastAsia" w:cstheme="minorEastAsia" w:hint="eastAsia"/>
                <w:szCs w:val="21"/>
                <w:lang w:val="zh-TW" w:eastAsia="zh-TW"/>
              </w:rPr>
              <w:t>受中华人民共和国商务部委托</w:t>
            </w:r>
            <w:r w:rsidRPr="00204EF2">
              <w:rPr>
                <w:rFonts w:asciiTheme="minorEastAsia" w:eastAsiaTheme="minorEastAsia" w:hAnsiTheme="minorEastAsia" w:cstheme="minorEastAsia" w:hint="eastAsia"/>
                <w:szCs w:val="21"/>
                <w:lang w:val="zh-TW"/>
              </w:rPr>
              <w:t>，华东师范大学</w:t>
            </w:r>
            <w:r w:rsidRPr="00204EF2">
              <w:rPr>
                <w:rFonts w:asciiTheme="minorEastAsia" w:eastAsiaTheme="minorEastAsia" w:hAnsiTheme="minorEastAsia" w:cstheme="minorEastAsia" w:hint="eastAsia"/>
                <w:szCs w:val="21"/>
                <w:lang w:val="zh-TW" w:eastAsia="zh-TW"/>
              </w:rPr>
              <w:t>将于</w:t>
            </w:r>
            <w:r w:rsidRPr="00204EF2">
              <w:rPr>
                <w:rFonts w:asciiTheme="minorEastAsia" w:eastAsiaTheme="minorEastAsia" w:hAnsiTheme="minorEastAsia" w:cstheme="minorEastAsia"/>
                <w:szCs w:val="21"/>
              </w:rPr>
              <w:t>2021</w:t>
            </w:r>
            <w:r w:rsidRPr="00204EF2">
              <w:rPr>
                <w:rFonts w:asciiTheme="minorEastAsia" w:eastAsiaTheme="minorEastAsia" w:hAnsiTheme="minorEastAsia" w:cstheme="minorEastAsia" w:hint="eastAsia"/>
                <w:szCs w:val="21"/>
                <w:lang w:val="zh-TW" w:eastAsia="zh-TW"/>
              </w:rPr>
              <w:t>年4月9日至</w:t>
            </w:r>
            <w:r w:rsidRPr="00204EF2">
              <w:rPr>
                <w:rFonts w:asciiTheme="minorEastAsia" w:eastAsiaTheme="minorEastAsia" w:hAnsiTheme="minorEastAsia" w:cstheme="minorEastAsia" w:hint="eastAsia"/>
                <w:szCs w:val="21"/>
              </w:rPr>
              <w:t>4</w:t>
            </w:r>
            <w:r w:rsidRPr="00204EF2">
              <w:rPr>
                <w:rFonts w:asciiTheme="minorEastAsia" w:eastAsiaTheme="minorEastAsia" w:hAnsiTheme="minorEastAsia" w:cstheme="minorEastAsia" w:hint="eastAsia"/>
                <w:szCs w:val="21"/>
                <w:lang w:val="zh-TW" w:eastAsia="zh-TW"/>
              </w:rPr>
              <w:t>月29日在上海</w:t>
            </w:r>
            <w:r w:rsidRPr="00204EF2">
              <w:rPr>
                <w:rFonts w:asciiTheme="minorEastAsia" w:eastAsiaTheme="minorEastAsia" w:hAnsiTheme="minorEastAsia" w:cstheme="minorEastAsia" w:hint="eastAsia"/>
                <w:szCs w:val="21"/>
                <w:lang w:val="zh-TW"/>
              </w:rPr>
              <w:t>在线</w:t>
            </w:r>
            <w:r w:rsidRPr="00204EF2">
              <w:rPr>
                <w:rFonts w:asciiTheme="minorEastAsia" w:eastAsiaTheme="minorEastAsia" w:hAnsiTheme="minorEastAsia" w:cstheme="minorEastAsia" w:hint="eastAsia"/>
                <w:szCs w:val="21"/>
                <w:lang w:val="zh-TW" w:eastAsia="zh-TW"/>
              </w:rPr>
              <w:t>举办</w:t>
            </w:r>
            <w:r w:rsidRPr="00204EF2">
              <w:rPr>
                <w:rFonts w:asciiTheme="minorEastAsia" w:eastAsiaTheme="minorEastAsia" w:hAnsiTheme="minorEastAsia" w:cstheme="minorEastAsia" w:hint="eastAsia"/>
                <w:szCs w:val="21"/>
              </w:rPr>
              <w:t>“发展中国家农村教师综合措施</w:t>
            </w:r>
            <w:r w:rsidRPr="00204EF2">
              <w:rPr>
                <w:rFonts w:asciiTheme="minorEastAsia" w:eastAsiaTheme="minorEastAsia" w:hAnsiTheme="minorEastAsia" w:cstheme="minorEastAsia" w:hint="eastAsia"/>
              </w:rPr>
              <w:t>研修班</w:t>
            </w:r>
            <w:r w:rsidRPr="00204EF2">
              <w:rPr>
                <w:rFonts w:asciiTheme="minorEastAsia" w:eastAsiaTheme="minorEastAsia" w:hAnsiTheme="minorEastAsia" w:cstheme="minorEastAsia" w:hint="eastAsia"/>
                <w:szCs w:val="21"/>
              </w:rPr>
              <w:t>”</w:t>
            </w:r>
            <w:r w:rsidRPr="00204EF2">
              <w:rPr>
                <w:rFonts w:asciiTheme="minorEastAsia" w:eastAsiaTheme="minorEastAsia" w:hAnsiTheme="minorEastAsia" w:cstheme="minorEastAsia" w:hint="eastAsia"/>
                <w:szCs w:val="21"/>
                <w:lang w:val="zh-TW" w:eastAsia="zh-TW"/>
              </w:rPr>
              <w:t>。</w:t>
            </w:r>
          </w:p>
          <w:p w14:paraId="36978E9A" w14:textId="77777777" w:rsidR="008E7B42" w:rsidRPr="00204EF2" w:rsidRDefault="002E174E" w:rsidP="0060625E">
            <w:pPr>
              <w:spacing w:line="360" w:lineRule="atLeast"/>
              <w:ind w:firstLineChars="150" w:firstLine="315"/>
              <w:rPr>
                <w:rFonts w:ascii="宋体" w:hAnsi="宋体" w:cs="宋体"/>
                <w:bCs/>
                <w:kern w:val="0"/>
                <w:szCs w:val="21"/>
                <w:lang w:bidi="hi-IN"/>
              </w:rPr>
            </w:pPr>
            <w:r w:rsidRPr="00204EF2">
              <w:rPr>
                <w:rFonts w:ascii="宋体" w:hAnsi="宋体" w:cs="宋体" w:hint="eastAsia"/>
                <w:bCs/>
                <w:kern w:val="0"/>
                <w:szCs w:val="21"/>
                <w:lang w:bidi="hi-IN"/>
              </w:rPr>
              <w:t>研修</w:t>
            </w:r>
            <w:r w:rsidR="008A4E4F" w:rsidRPr="00204EF2">
              <w:rPr>
                <w:rFonts w:ascii="宋体" w:hAnsi="宋体" w:cs="宋体" w:hint="eastAsia"/>
                <w:bCs/>
                <w:kern w:val="0"/>
                <w:szCs w:val="21"/>
                <w:lang w:bidi="hi-IN"/>
              </w:rPr>
              <w:t>内容</w:t>
            </w:r>
            <w:r w:rsidR="0060625E" w:rsidRPr="00204EF2">
              <w:rPr>
                <w:rFonts w:ascii="宋体" w:hAnsi="宋体" w:cs="宋体" w:hint="eastAsia"/>
                <w:bCs/>
                <w:kern w:val="0"/>
                <w:szCs w:val="21"/>
                <w:lang w:bidi="hi-IN"/>
              </w:rPr>
              <w:t>拟</w:t>
            </w:r>
            <w:r w:rsidRPr="00204EF2">
              <w:rPr>
                <w:rFonts w:ascii="宋体" w:hAnsi="宋体" w:cs="宋体" w:hint="eastAsia"/>
                <w:bCs/>
                <w:kern w:val="0"/>
                <w:szCs w:val="21"/>
                <w:lang w:bidi="hi-IN"/>
              </w:rPr>
              <w:t>包括:</w:t>
            </w:r>
          </w:p>
          <w:p w14:paraId="6F468B80" w14:textId="77777777" w:rsidR="008E7B42" w:rsidRPr="00204EF2" w:rsidRDefault="002E174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中国国情概况</w:t>
            </w:r>
            <w:bookmarkStart w:id="3" w:name="OLE_LINK3"/>
            <w:bookmarkStart w:id="4" w:name="OLE_LINK4"/>
            <w:r w:rsidR="008E7B42" w:rsidRPr="00204EF2">
              <w:rPr>
                <w:rFonts w:ascii="宋体" w:hAnsi="宋体" w:cs="宋体" w:hint="eastAsia"/>
                <w:bCs/>
                <w:kern w:val="0"/>
                <w:szCs w:val="21"/>
                <w:lang w:bidi="hi-IN"/>
              </w:rPr>
              <w:t>；</w:t>
            </w:r>
          </w:p>
          <w:p w14:paraId="00629A60" w14:textId="77777777" w:rsidR="00A0725C" w:rsidRPr="00204EF2" w:rsidRDefault="008E7B42"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中国教育改革与教育政策</w:t>
            </w:r>
            <w:bookmarkEnd w:id="3"/>
            <w:bookmarkEnd w:id="4"/>
            <w:r w:rsidR="00A0725C" w:rsidRPr="00204EF2">
              <w:rPr>
                <w:rFonts w:ascii="宋体" w:hAnsi="宋体" w:cs="宋体" w:hint="eastAsia"/>
                <w:bCs/>
                <w:kern w:val="0"/>
                <w:szCs w:val="21"/>
                <w:lang w:bidi="hi-IN"/>
              </w:rPr>
              <w:t>；</w:t>
            </w:r>
          </w:p>
          <w:p w14:paraId="61C90580" w14:textId="77777777" w:rsidR="008E7B42" w:rsidRPr="00204EF2" w:rsidRDefault="002E174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中国儒家文化与传统教育哲学</w:t>
            </w:r>
            <w:r w:rsidR="008E7B42" w:rsidRPr="00204EF2">
              <w:rPr>
                <w:rFonts w:ascii="宋体" w:hAnsi="宋体" w:cs="宋体" w:hint="eastAsia"/>
                <w:bCs/>
                <w:kern w:val="0"/>
                <w:szCs w:val="21"/>
                <w:lang w:bidi="hi-IN"/>
              </w:rPr>
              <w:t>；</w:t>
            </w:r>
          </w:p>
          <w:p w14:paraId="77E4FB48" w14:textId="77777777" w:rsidR="008E7B42" w:rsidRPr="00204EF2" w:rsidRDefault="00DD7EA0"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联合国教科文组织视角下的优质全民教育</w:t>
            </w:r>
            <w:r w:rsidR="0060625E" w:rsidRPr="00204EF2">
              <w:rPr>
                <w:rFonts w:ascii="宋体" w:hAnsi="宋体" w:cs="宋体" w:hint="eastAsia"/>
                <w:bCs/>
                <w:kern w:val="0"/>
                <w:szCs w:val="21"/>
                <w:lang w:bidi="hi-IN"/>
              </w:rPr>
              <w:t>及</w:t>
            </w:r>
            <w:r w:rsidRPr="00204EF2">
              <w:rPr>
                <w:rFonts w:ascii="宋体" w:hAnsi="宋体" w:cs="宋体" w:hint="eastAsia"/>
                <w:bCs/>
                <w:kern w:val="0"/>
                <w:szCs w:val="21"/>
                <w:lang w:bidi="hi-IN"/>
              </w:rPr>
              <w:t>2030年教育和可持续发展</w:t>
            </w:r>
            <w:r w:rsidR="008E7B42" w:rsidRPr="00204EF2">
              <w:rPr>
                <w:rFonts w:ascii="宋体" w:hAnsi="宋体" w:cs="宋体" w:hint="eastAsia"/>
                <w:bCs/>
                <w:kern w:val="0"/>
                <w:szCs w:val="21"/>
                <w:lang w:bidi="hi-IN"/>
              </w:rPr>
              <w:t>；</w:t>
            </w:r>
          </w:p>
          <w:p w14:paraId="2688E415" w14:textId="77777777" w:rsidR="008E7B42" w:rsidRPr="00204EF2" w:rsidRDefault="002E174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学业成就评估与质量保障框架</w:t>
            </w:r>
            <w:r w:rsidR="008E7B42" w:rsidRPr="00204EF2">
              <w:rPr>
                <w:rFonts w:ascii="宋体" w:hAnsi="宋体" w:cs="宋体" w:hint="eastAsia"/>
                <w:bCs/>
                <w:kern w:val="0"/>
                <w:szCs w:val="21"/>
                <w:lang w:bidi="hi-IN"/>
              </w:rPr>
              <w:t>；</w:t>
            </w:r>
          </w:p>
          <w:p w14:paraId="6CA2B4E5" w14:textId="77777777" w:rsidR="008E7B42" w:rsidRPr="00204EF2" w:rsidRDefault="002E174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eastAsia="宋体" w:hAnsi="宋体" w:cs="宋体" w:hint="eastAsia"/>
                <w:bCs/>
                <w:kern w:val="0"/>
                <w:szCs w:val="21"/>
                <w:lang w:bidi="hi-IN"/>
              </w:rPr>
              <w:t>教育督导与</w:t>
            </w:r>
            <w:r w:rsidR="0060625E" w:rsidRPr="00204EF2">
              <w:rPr>
                <w:rFonts w:ascii="宋体" w:hAnsi="宋体" w:cs="宋体" w:hint="eastAsia"/>
                <w:bCs/>
                <w:kern w:val="0"/>
                <w:szCs w:val="21"/>
                <w:lang w:bidi="hi-IN"/>
              </w:rPr>
              <w:t>学校发展</w:t>
            </w:r>
            <w:r w:rsidR="008E7B42" w:rsidRPr="00204EF2">
              <w:rPr>
                <w:rFonts w:ascii="宋体" w:hAnsi="宋体" w:cs="宋体" w:hint="eastAsia"/>
                <w:bCs/>
                <w:kern w:val="0"/>
                <w:szCs w:val="21"/>
                <w:lang w:bidi="hi-IN"/>
              </w:rPr>
              <w:t>；</w:t>
            </w:r>
          </w:p>
          <w:p w14:paraId="3902A908" w14:textId="77777777" w:rsidR="00CF4D9B" w:rsidRPr="00204EF2" w:rsidRDefault="00CF4D9B"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OECD国家的教育改革；</w:t>
            </w:r>
          </w:p>
          <w:p w14:paraId="361B6ADA" w14:textId="77777777" w:rsidR="00A0725C" w:rsidRPr="00204EF2" w:rsidRDefault="00A0725C"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教育</w:t>
            </w:r>
            <w:r w:rsidR="0004632B" w:rsidRPr="00204EF2">
              <w:rPr>
                <w:rFonts w:ascii="宋体" w:hAnsi="宋体" w:cs="宋体" w:hint="eastAsia"/>
                <w:bCs/>
                <w:kern w:val="0"/>
                <w:szCs w:val="21"/>
                <w:lang w:bidi="hi-IN"/>
              </w:rPr>
              <w:t>与</w:t>
            </w:r>
            <w:r w:rsidRPr="00204EF2">
              <w:rPr>
                <w:rFonts w:ascii="宋体" w:hAnsi="宋体" w:cs="宋体" w:hint="eastAsia"/>
                <w:bCs/>
                <w:kern w:val="0"/>
                <w:szCs w:val="21"/>
                <w:lang w:bidi="hi-IN"/>
              </w:rPr>
              <w:t>创新；</w:t>
            </w:r>
          </w:p>
          <w:p w14:paraId="54DF09F5" w14:textId="77777777" w:rsidR="00A0725C" w:rsidRPr="00204EF2" w:rsidRDefault="00DB4E86"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中美</w:t>
            </w:r>
            <w:r w:rsidR="00427115" w:rsidRPr="00204EF2">
              <w:rPr>
                <w:rFonts w:ascii="宋体" w:hAnsi="宋体" w:cs="宋体" w:hint="eastAsia"/>
                <w:bCs/>
                <w:kern w:val="0"/>
                <w:szCs w:val="21"/>
                <w:lang w:bidi="hi-IN"/>
              </w:rPr>
              <w:t>基础教育比较；</w:t>
            </w:r>
          </w:p>
          <w:p w14:paraId="0B8DD0E7" w14:textId="77777777" w:rsidR="008E7B42" w:rsidRPr="00204EF2" w:rsidRDefault="0060625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eastAsia="宋体" w:hAnsi="宋体" w:cs="宋体" w:hint="eastAsia"/>
                <w:bCs/>
                <w:kern w:val="0"/>
                <w:szCs w:val="21"/>
                <w:lang w:bidi="hi-IN"/>
              </w:rPr>
              <w:t>中国</w:t>
            </w:r>
            <w:r w:rsidRPr="00204EF2">
              <w:rPr>
                <w:rFonts w:ascii="宋体" w:hAnsi="宋体" w:cs="宋体" w:hint="eastAsia"/>
                <w:bCs/>
                <w:kern w:val="0"/>
                <w:szCs w:val="21"/>
                <w:lang w:bidi="hi-IN"/>
              </w:rPr>
              <w:t>中小学</w:t>
            </w:r>
            <w:r w:rsidRPr="00204EF2">
              <w:rPr>
                <w:rFonts w:ascii="宋体" w:eastAsia="宋体" w:hAnsi="宋体" w:cs="宋体" w:hint="eastAsia"/>
                <w:bCs/>
                <w:kern w:val="0"/>
                <w:szCs w:val="21"/>
                <w:lang w:bidi="hi-IN"/>
              </w:rPr>
              <w:t>校长</w:t>
            </w:r>
            <w:r w:rsidRPr="00204EF2">
              <w:rPr>
                <w:rFonts w:ascii="宋体" w:hAnsi="宋体" w:cs="宋体" w:hint="eastAsia"/>
                <w:bCs/>
                <w:kern w:val="0"/>
                <w:szCs w:val="21"/>
                <w:lang w:bidi="hi-IN"/>
              </w:rPr>
              <w:t>专业发展</w:t>
            </w:r>
            <w:r w:rsidR="008E7B42" w:rsidRPr="00204EF2">
              <w:rPr>
                <w:rFonts w:ascii="宋体" w:hAnsi="宋体" w:cs="宋体" w:hint="eastAsia"/>
                <w:bCs/>
                <w:kern w:val="0"/>
                <w:szCs w:val="21"/>
                <w:lang w:bidi="hi-IN"/>
              </w:rPr>
              <w:t>；</w:t>
            </w:r>
          </w:p>
          <w:p w14:paraId="5A93D9AD" w14:textId="77777777" w:rsidR="008E7B42" w:rsidRPr="00204EF2" w:rsidRDefault="0060625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中国全纳教育</w:t>
            </w:r>
            <w:r w:rsidR="008E7B42" w:rsidRPr="00204EF2">
              <w:rPr>
                <w:rFonts w:ascii="宋体" w:hAnsi="宋体" w:cs="宋体" w:hint="eastAsia"/>
                <w:bCs/>
                <w:kern w:val="0"/>
                <w:szCs w:val="21"/>
                <w:lang w:bidi="hi-IN"/>
              </w:rPr>
              <w:t>：</w:t>
            </w:r>
            <w:r w:rsidRPr="00204EF2">
              <w:rPr>
                <w:rFonts w:ascii="宋体" w:hAnsi="宋体" w:cs="宋体" w:hint="eastAsia"/>
                <w:bCs/>
                <w:kern w:val="0"/>
                <w:szCs w:val="21"/>
                <w:lang w:bidi="hi-IN"/>
              </w:rPr>
              <w:t>理论与实践</w:t>
            </w:r>
            <w:r w:rsidR="008E7B42" w:rsidRPr="00204EF2">
              <w:rPr>
                <w:rFonts w:ascii="宋体" w:hAnsi="宋体" w:cs="宋体" w:hint="eastAsia"/>
                <w:bCs/>
                <w:kern w:val="0"/>
                <w:szCs w:val="21"/>
                <w:lang w:bidi="hi-IN"/>
              </w:rPr>
              <w:t>；</w:t>
            </w:r>
          </w:p>
          <w:p w14:paraId="75129EAE" w14:textId="77777777" w:rsidR="008E7B42" w:rsidRPr="00204EF2" w:rsidRDefault="001440F2"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大数据挖掘与分析等信息技术在教育中的应用</w:t>
            </w:r>
            <w:r w:rsidR="008E7B42" w:rsidRPr="00204EF2">
              <w:rPr>
                <w:rFonts w:ascii="宋体" w:hAnsi="宋体" w:cs="宋体" w:hint="eastAsia"/>
                <w:bCs/>
                <w:kern w:val="0"/>
                <w:szCs w:val="21"/>
                <w:lang w:bidi="hi-IN"/>
              </w:rPr>
              <w:t>；</w:t>
            </w:r>
          </w:p>
          <w:p w14:paraId="665E7B6F" w14:textId="77777777" w:rsidR="00116D6E" w:rsidRPr="00204EF2" w:rsidRDefault="00116D6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中国2010-2020中长期教育规划</w:t>
            </w:r>
            <w:r w:rsidR="001440F2" w:rsidRPr="00204EF2">
              <w:rPr>
                <w:rFonts w:ascii="宋体" w:hAnsi="宋体" w:cs="宋体" w:hint="eastAsia"/>
                <w:bCs/>
                <w:kern w:val="0"/>
                <w:szCs w:val="21"/>
                <w:lang w:bidi="hi-IN"/>
              </w:rPr>
              <w:t>回顾、十四五教育规划</w:t>
            </w:r>
            <w:r w:rsidRPr="00204EF2">
              <w:rPr>
                <w:rFonts w:ascii="宋体" w:hAnsi="宋体" w:cs="宋体" w:hint="eastAsia"/>
                <w:bCs/>
                <w:kern w:val="0"/>
                <w:szCs w:val="21"/>
                <w:lang w:bidi="hi-IN"/>
              </w:rPr>
              <w:t>和2035教育规划；</w:t>
            </w:r>
          </w:p>
          <w:p w14:paraId="51B245D6" w14:textId="77777777" w:rsidR="008E7B42" w:rsidRPr="00204EF2" w:rsidRDefault="0060625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从201</w:t>
            </w:r>
            <w:r w:rsidR="00A14186" w:rsidRPr="00204EF2">
              <w:rPr>
                <w:rFonts w:ascii="宋体" w:hAnsi="宋体" w:cs="宋体"/>
                <w:bCs/>
                <w:kern w:val="0"/>
                <w:szCs w:val="21"/>
                <w:lang w:bidi="hi-IN"/>
              </w:rPr>
              <w:t>8</w:t>
            </w:r>
            <w:r w:rsidRPr="00204EF2">
              <w:rPr>
                <w:rFonts w:ascii="宋体" w:hAnsi="宋体" w:cs="宋体" w:hint="eastAsia"/>
                <w:bCs/>
                <w:kern w:val="0"/>
                <w:szCs w:val="21"/>
                <w:lang w:bidi="hi-IN"/>
              </w:rPr>
              <w:t>年“国际学生评估项目”结果看上海基础教育</w:t>
            </w:r>
            <w:r w:rsidR="008E7B42" w:rsidRPr="00204EF2">
              <w:rPr>
                <w:rFonts w:ascii="宋体" w:hAnsi="宋体" w:cs="宋体" w:hint="eastAsia"/>
                <w:bCs/>
                <w:kern w:val="0"/>
                <w:szCs w:val="21"/>
                <w:lang w:bidi="hi-IN"/>
              </w:rPr>
              <w:t>；</w:t>
            </w:r>
          </w:p>
          <w:p w14:paraId="3F2E0DE4" w14:textId="77777777" w:rsidR="008E7B42" w:rsidRPr="00204EF2" w:rsidRDefault="0060625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上海市黄浦区基础教育改革实践</w:t>
            </w:r>
            <w:r w:rsidR="008E7B42" w:rsidRPr="00204EF2">
              <w:rPr>
                <w:rFonts w:ascii="宋体" w:hAnsi="宋体" w:cs="宋体" w:hint="eastAsia"/>
                <w:bCs/>
                <w:kern w:val="0"/>
                <w:szCs w:val="21"/>
                <w:lang w:bidi="hi-IN"/>
              </w:rPr>
              <w:t>；</w:t>
            </w:r>
          </w:p>
          <w:p w14:paraId="64D7B3ED" w14:textId="77777777" w:rsidR="008E7B42" w:rsidRPr="00204EF2" w:rsidRDefault="0060625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中国优质基础教育--</w:t>
            </w:r>
            <w:r w:rsidRPr="00204EF2">
              <w:rPr>
                <w:rFonts w:ascii="宋体" w:hAnsi="宋体" w:cs="宋体"/>
                <w:bCs/>
                <w:kern w:val="0"/>
                <w:szCs w:val="21"/>
                <w:lang w:bidi="hi-IN"/>
              </w:rPr>
              <w:t>-</w:t>
            </w:r>
            <w:r w:rsidRPr="00204EF2">
              <w:rPr>
                <w:rFonts w:ascii="宋体" w:hAnsi="宋体" w:cs="宋体" w:hint="eastAsia"/>
                <w:bCs/>
                <w:kern w:val="0"/>
                <w:szCs w:val="21"/>
                <w:lang w:bidi="hi-IN"/>
              </w:rPr>
              <w:t>以华东师大二附中为例</w:t>
            </w:r>
            <w:r w:rsidR="008E7B42" w:rsidRPr="00204EF2">
              <w:rPr>
                <w:rFonts w:ascii="宋体" w:hAnsi="宋体" w:cs="宋体" w:hint="eastAsia"/>
                <w:bCs/>
                <w:kern w:val="0"/>
                <w:szCs w:val="21"/>
                <w:lang w:bidi="hi-IN"/>
              </w:rPr>
              <w:t>；</w:t>
            </w:r>
          </w:p>
          <w:p w14:paraId="421E6B9B" w14:textId="77777777" w:rsidR="008E7B42" w:rsidRPr="00204EF2" w:rsidRDefault="0060625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中国农村地区的教育现状与发展趋势</w:t>
            </w:r>
            <w:r w:rsidR="008E7B42" w:rsidRPr="00204EF2">
              <w:rPr>
                <w:rFonts w:ascii="宋体" w:hAnsi="宋体" w:cs="宋体" w:hint="eastAsia"/>
                <w:bCs/>
                <w:kern w:val="0"/>
                <w:szCs w:val="21"/>
                <w:lang w:bidi="hi-IN"/>
              </w:rPr>
              <w:t>；</w:t>
            </w:r>
          </w:p>
          <w:p w14:paraId="2412F15A" w14:textId="77777777" w:rsidR="008E7B42" w:rsidRPr="00204EF2" w:rsidRDefault="008E7B42"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eastAsia="宋体" w:cs="宋体" w:hint="eastAsia"/>
                <w:bCs/>
                <w:kern w:val="0"/>
                <w:szCs w:val="21"/>
                <w:lang w:bidi="hi-IN"/>
              </w:rPr>
              <w:lastRenderedPageBreak/>
              <w:t>亚洲和发展中国家的高等教育发展：经验与挑战；</w:t>
            </w:r>
          </w:p>
          <w:p w14:paraId="05C1CD96" w14:textId="77777777" w:rsidR="00352127" w:rsidRPr="00204EF2" w:rsidRDefault="0052592A" w:rsidP="008E7B42">
            <w:pPr>
              <w:pStyle w:val="ab"/>
              <w:numPr>
                <w:ilvl w:val="0"/>
                <w:numId w:val="16"/>
              </w:numPr>
              <w:spacing w:line="360" w:lineRule="atLeast"/>
              <w:ind w:left="1328" w:firstLineChars="0" w:hanging="653"/>
              <w:rPr>
                <w:rFonts w:eastAsia="宋体" w:cs="宋体"/>
                <w:bCs/>
                <w:kern w:val="0"/>
                <w:szCs w:val="21"/>
                <w:lang w:bidi="hi-IN"/>
              </w:rPr>
            </w:pPr>
            <w:r w:rsidRPr="00204EF2">
              <w:rPr>
                <w:rFonts w:eastAsia="宋体" w:cs="宋体" w:hint="eastAsia"/>
                <w:bCs/>
                <w:kern w:val="0"/>
                <w:szCs w:val="21"/>
                <w:lang w:bidi="hi-IN"/>
              </w:rPr>
              <w:t>中国</w:t>
            </w:r>
            <w:r w:rsidR="00352127" w:rsidRPr="00204EF2">
              <w:rPr>
                <w:rFonts w:eastAsia="宋体" w:cs="宋体" w:hint="eastAsia"/>
                <w:bCs/>
                <w:kern w:val="0"/>
                <w:szCs w:val="21"/>
                <w:lang w:bidi="hi-IN"/>
              </w:rPr>
              <w:t>教师教育的发展与挑战；</w:t>
            </w:r>
          </w:p>
          <w:p w14:paraId="76F89655" w14:textId="77777777" w:rsidR="00427115" w:rsidRPr="00204EF2" w:rsidRDefault="00427115"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中国高校治理；</w:t>
            </w:r>
          </w:p>
          <w:p w14:paraId="39AC267A" w14:textId="77777777" w:rsidR="002E174E" w:rsidRPr="00204EF2" w:rsidRDefault="0060625E" w:rsidP="008E7B42">
            <w:pPr>
              <w:pStyle w:val="ab"/>
              <w:numPr>
                <w:ilvl w:val="0"/>
                <w:numId w:val="16"/>
              </w:numPr>
              <w:spacing w:line="360" w:lineRule="atLeast"/>
              <w:ind w:left="1328" w:firstLineChars="0" w:hanging="653"/>
              <w:rPr>
                <w:rFonts w:ascii="宋体" w:hAnsi="宋体" w:cs="宋体"/>
                <w:bCs/>
                <w:kern w:val="0"/>
                <w:szCs w:val="21"/>
                <w:lang w:bidi="hi-IN"/>
              </w:rPr>
            </w:pPr>
            <w:r w:rsidRPr="00204EF2">
              <w:rPr>
                <w:rFonts w:ascii="宋体" w:hAnsi="宋体" w:cs="宋体" w:hint="eastAsia"/>
                <w:bCs/>
                <w:kern w:val="0"/>
                <w:szCs w:val="21"/>
                <w:lang w:bidi="hi-IN"/>
              </w:rPr>
              <w:t>中国职业教育与经济发展等。</w:t>
            </w:r>
          </w:p>
          <w:p w14:paraId="1C4CE9DE" w14:textId="35647DBC" w:rsidR="00157E8F" w:rsidRPr="00204EF2" w:rsidRDefault="002E174E" w:rsidP="007F0080">
            <w:pPr>
              <w:spacing w:line="360" w:lineRule="atLeast"/>
              <w:ind w:firstLineChars="200" w:firstLine="420"/>
              <w:rPr>
                <w:rFonts w:ascii="宋体" w:hAnsi="宋体" w:cs="宋体"/>
                <w:bCs/>
                <w:kern w:val="0"/>
                <w:szCs w:val="21"/>
                <w:lang w:bidi="hi-IN"/>
              </w:rPr>
            </w:pPr>
            <w:r w:rsidRPr="00204EF2">
              <w:rPr>
                <w:rFonts w:ascii="宋体" w:hAnsi="宋体" w:cs="宋体" w:hint="eastAsia"/>
                <w:bCs/>
                <w:kern w:val="0"/>
                <w:szCs w:val="21"/>
                <w:lang w:bidi="hi-IN"/>
              </w:rPr>
              <w:t>研修采用专家讲座、专题研讨、小组讨论、学员自学和教育考察等多种形式。研修班将邀请校内外教育领域的专家学者为学员授课。研修期间，将安排学员</w:t>
            </w:r>
            <w:r w:rsidR="0060625E" w:rsidRPr="00204EF2">
              <w:rPr>
                <w:rFonts w:ascii="宋体" w:hAnsi="宋体" w:cs="宋体" w:hint="eastAsia"/>
                <w:bCs/>
                <w:kern w:val="0"/>
                <w:szCs w:val="21"/>
                <w:lang w:bidi="hi-IN"/>
              </w:rPr>
              <w:t>云考察上海市的中小学</w:t>
            </w:r>
            <w:r w:rsidR="008E7B42" w:rsidRPr="00204EF2">
              <w:rPr>
                <w:rFonts w:ascii="宋体" w:hAnsi="宋体" w:cs="宋体" w:hint="eastAsia"/>
                <w:bCs/>
                <w:kern w:val="0"/>
                <w:szCs w:val="21"/>
                <w:lang w:bidi="hi-IN"/>
              </w:rPr>
              <w:t>，帮助学员了解中国上海基础教育的现状，并与他们互享成功的教育经验。同时，还将为学员</w:t>
            </w:r>
            <w:r w:rsidR="001440F2" w:rsidRPr="00204EF2">
              <w:rPr>
                <w:rFonts w:ascii="宋体" w:hAnsi="宋体" w:cs="宋体" w:hint="eastAsia"/>
                <w:bCs/>
                <w:kern w:val="0"/>
                <w:szCs w:val="21"/>
                <w:lang w:bidi="hi-IN"/>
              </w:rPr>
              <w:t>安排</w:t>
            </w:r>
            <w:r w:rsidR="008E7B42" w:rsidRPr="00204EF2">
              <w:rPr>
                <w:rFonts w:ascii="宋体" w:hAnsi="宋体" w:cs="宋体" w:hint="eastAsia"/>
                <w:bCs/>
                <w:kern w:val="0"/>
                <w:szCs w:val="21"/>
                <w:lang w:bidi="hi-IN"/>
              </w:rPr>
              <w:t>上海</w:t>
            </w:r>
            <w:r w:rsidR="00116D6E" w:rsidRPr="00204EF2">
              <w:rPr>
                <w:rFonts w:ascii="宋体" w:hAnsi="宋体" w:cs="宋体" w:hint="eastAsia"/>
                <w:bCs/>
                <w:kern w:val="0"/>
                <w:szCs w:val="21"/>
                <w:lang w:bidi="hi-IN"/>
              </w:rPr>
              <w:t>的</w:t>
            </w:r>
            <w:r w:rsidR="008E7B42" w:rsidRPr="00204EF2">
              <w:rPr>
                <w:rFonts w:ascii="宋体" w:hAnsi="宋体" w:cs="宋体" w:hint="eastAsia"/>
                <w:bCs/>
                <w:kern w:val="0"/>
                <w:szCs w:val="21"/>
                <w:lang w:bidi="hi-IN"/>
              </w:rPr>
              <w:t>经济</w:t>
            </w:r>
            <w:r w:rsidR="001440F2" w:rsidRPr="00204EF2">
              <w:rPr>
                <w:rFonts w:ascii="宋体" w:hAnsi="宋体" w:cs="宋体" w:hint="eastAsia"/>
                <w:bCs/>
                <w:kern w:val="0"/>
                <w:szCs w:val="21"/>
                <w:lang w:bidi="hi-IN"/>
              </w:rPr>
              <w:t>、社会</w:t>
            </w:r>
            <w:r w:rsidR="008E7B42" w:rsidRPr="00204EF2">
              <w:rPr>
                <w:rFonts w:ascii="宋体" w:hAnsi="宋体" w:cs="宋体" w:hint="eastAsia"/>
                <w:bCs/>
                <w:kern w:val="0"/>
                <w:szCs w:val="21"/>
                <w:lang w:bidi="hi-IN"/>
              </w:rPr>
              <w:t>与文化</w:t>
            </w:r>
            <w:r w:rsidR="001440F2" w:rsidRPr="00204EF2">
              <w:rPr>
                <w:rFonts w:ascii="宋体" w:hAnsi="宋体" w:cs="宋体" w:hint="eastAsia"/>
                <w:bCs/>
                <w:kern w:val="0"/>
                <w:szCs w:val="21"/>
                <w:lang w:bidi="hi-IN"/>
              </w:rPr>
              <w:t>云考察</w:t>
            </w:r>
            <w:r w:rsidR="008E7B42" w:rsidRPr="00204EF2">
              <w:rPr>
                <w:rFonts w:ascii="宋体" w:hAnsi="宋体" w:cs="宋体" w:hint="eastAsia"/>
                <w:bCs/>
                <w:kern w:val="0"/>
                <w:szCs w:val="21"/>
                <w:lang w:bidi="hi-IN"/>
              </w:rPr>
              <w:t>，宣传改革开放以来中国在</w:t>
            </w:r>
            <w:r w:rsidR="001440F2" w:rsidRPr="00204EF2">
              <w:rPr>
                <w:rFonts w:ascii="宋体" w:hAnsi="宋体" w:cs="宋体" w:hint="eastAsia"/>
                <w:bCs/>
                <w:kern w:val="0"/>
                <w:szCs w:val="21"/>
                <w:lang w:bidi="hi-IN"/>
              </w:rPr>
              <w:t>上述领域</w:t>
            </w:r>
            <w:r w:rsidR="008E7B42" w:rsidRPr="00204EF2">
              <w:rPr>
                <w:rFonts w:ascii="宋体" w:hAnsi="宋体" w:cs="宋体" w:hint="eastAsia"/>
                <w:bCs/>
                <w:kern w:val="0"/>
                <w:szCs w:val="21"/>
                <w:lang w:bidi="hi-IN"/>
              </w:rPr>
              <w:t>建设等方面</w:t>
            </w:r>
            <w:r w:rsidR="001440F2" w:rsidRPr="00204EF2">
              <w:rPr>
                <w:rFonts w:ascii="宋体" w:hAnsi="宋体" w:cs="宋体" w:hint="eastAsia"/>
                <w:bCs/>
                <w:kern w:val="0"/>
                <w:szCs w:val="21"/>
                <w:lang w:bidi="hi-IN"/>
              </w:rPr>
              <w:t>所</w:t>
            </w:r>
            <w:r w:rsidR="008E7B42" w:rsidRPr="00204EF2">
              <w:rPr>
                <w:rFonts w:ascii="宋体" w:hAnsi="宋体" w:cs="宋体" w:hint="eastAsia"/>
                <w:bCs/>
                <w:kern w:val="0"/>
                <w:szCs w:val="21"/>
                <w:lang w:bidi="hi-IN"/>
              </w:rPr>
              <w:t>取得的成绩，加强中国与</w:t>
            </w:r>
            <w:r w:rsidR="008E7B42" w:rsidRPr="00204EF2">
              <w:rPr>
                <w:rFonts w:ascii="宋体" w:hAnsi="宋体" w:cs="宋体"/>
                <w:bCs/>
                <w:kern w:val="0"/>
                <w:szCs w:val="21"/>
                <w:lang w:bidi="hi-IN"/>
              </w:rPr>
              <w:t>其他发展中国家</w:t>
            </w:r>
            <w:r w:rsidR="008E7B42" w:rsidRPr="00204EF2">
              <w:rPr>
                <w:rFonts w:ascii="宋体" w:hAnsi="宋体" w:cs="宋体" w:hint="eastAsia"/>
                <w:bCs/>
                <w:kern w:val="0"/>
                <w:szCs w:val="21"/>
                <w:lang w:bidi="hi-IN"/>
              </w:rPr>
              <w:t>之间的合作与交流。</w:t>
            </w:r>
          </w:p>
        </w:tc>
      </w:tr>
    </w:tbl>
    <w:p w14:paraId="0921540A" w14:textId="22DFDE5D" w:rsidR="00BD713F" w:rsidRPr="00A35293" w:rsidRDefault="00BD713F" w:rsidP="00A35293">
      <w:pPr>
        <w:widowControl/>
        <w:jc w:val="left"/>
        <w:rPr>
          <w:rFonts w:eastAsia="黑体"/>
          <w:b/>
          <w:sz w:val="36"/>
          <w:szCs w:val="36"/>
        </w:rPr>
      </w:pPr>
    </w:p>
    <w:p w14:paraId="5EA1CAAA" w14:textId="77777777" w:rsidR="00BD713F" w:rsidRPr="00204EF2" w:rsidRDefault="00BD713F" w:rsidP="00BD713F"/>
    <w:p w14:paraId="7FE8BD16" w14:textId="77777777" w:rsidR="002C2D96" w:rsidRPr="00204EF2" w:rsidRDefault="002C2D96" w:rsidP="00BD713F">
      <w:pPr>
        <w:spacing w:line="500" w:lineRule="exact"/>
        <w:jc w:val="center"/>
        <w:rPr>
          <w:szCs w:val="21"/>
        </w:rPr>
      </w:pPr>
    </w:p>
    <w:sectPr w:rsidR="002C2D96" w:rsidRPr="00204EF2" w:rsidSect="004D3EBB">
      <w:pgSz w:w="11906" w:h="16838"/>
      <w:pgMar w:top="1418" w:right="1588" w:bottom="1246"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DFD61B" w14:textId="77777777" w:rsidR="00B66419" w:rsidRDefault="00B66419" w:rsidP="00300D15">
      <w:r>
        <w:separator/>
      </w:r>
    </w:p>
  </w:endnote>
  <w:endnote w:type="continuationSeparator" w:id="0">
    <w:p w14:paraId="4F40C8CA" w14:textId="77777777" w:rsidR="00B66419" w:rsidRDefault="00B66419" w:rsidP="00300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PMingLiU">
    <w:altName w:val="新細明體"/>
    <w:panose1 w:val="02020500000000000000"/>
    <w:charset w:val="88"/>
    <w:family w:val="auto"/>
    <w:notTrueType/>
    <w:pitch w:val="variable"/>
    <w:sig w:usb0="00000001"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25EDBB" w14:textId="77777777" w:rsidR="00B66419" w:rsidRDefault="00B66419" w:rsidP="00300D15">
      <w:r>
        <w:separator/>
      </w:r>
    </w:p>
  </w:footnote>
  <w:footnote w:type="continuationSeparator" w:id="0">
    <w:p w14:paraId="1672B7DC" w14:textId="77777777" w:rsidR="00B66419" w:rsidRDefault="00B66419" w:rsidP="00300D1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multilevel"/>
    <w:tmpl w:val="00000007"/>
    <w:lvl w:ilvl="0">
      <w:start w:val="1"/>
      <w:numFmt w:val="decimal"/>
      <w:lvlText w:val="%1."/>
      <w:lvlJc w:val="left"/>
      <w:pPr>
        <w:tabs>
          <w:tab w:val="num" w:pos="660"/>
        </w:tabs>
        <w:ind w:left="660" w:hanging="420"/>
      </w:pPr>
    </w:lvl>
    <w:lvl w:ilvl="1">
      <w:start w:val="1"/>
      <w:numFmt w:val="lowerLetter"/>
      <w:lvlText w:val="%2)"/>
      <w:lvlJc w:val="left"/>
      <w:pPr>
        <w:tabs>
          <w:tab w:val="num" w:pos="1080"/>
        </w:tabs>
        <w:ind w:left="1080" w:hanging="420"/>
      </w:pPr>
    </w:lvl>
    <w:lvl w:ilvl="2">
      <w:start w:val="1"/>
      <w:numFmt w:val="lowerRoman"/>
      <w:lvlText w:val="%3."/>
      <w:lvlJc w:val="right"/>
      <w:pPr>
        <w:tabs>
          <w:tab w:val="num" w:pos="1500"/>
        </w:tabs>
        <w:ind w:left="1500" w:hanging="420"/>
      </w:pPr>
    </w:lvl>
    <w:lvl w:ilvl="3">
      <w:start w:val="1"/>
      <w:numFmt w:val="decimal"/>
      <w:lvlText w:val="%4."/>
      <w:lvlJc w:val="left"/>
      <w:pPr>
        <w:tabs>
          <w:tab w:val="num" w:pos="1920"/>
        </w:tabs>
        <w:ind w:left="1920" w:hanging="420"/>
      </w:pPr>
    </w:lvl>
    <w:lvl w:ilvl="4">
      <w:start w:val="1"/>
      <w:numFmt w:val="lowerLetter"/>
      <w:lvlText w:val="%5)"/>
      <w:lvlJc w:val="left"/>
      <w:pPr>
        <w:tabs>
          <w:tab w:val="num" w:pos="2340"/>
        </w:tabs>
        <w:ind w:left="2340" w:hanging="420"/>
      </w:pPr>
    </w:lvl>
    <w:lvl w:ilvl="5">
      <w:start w:val="1"/>
      <w:numFmt w:val="lowerRoman"/>
      <w:lvlText w:val="%6."/>
      <w:lvlJc w:val="right"/>
      <w:pPr>
        <w:tabs>
          <w:tab w:val="num" w:pos="2760"/>
        </w:tabs>
        <w:ind w:left="2760" w:hanging="420"/>
      </w:pPr>
    </w:lvl>
    <w:lvl w:ilvl="6">
      <w:start w:val="1"/>
      <w:numFmt w:val="decimal"/>
      <w:lvlText w:val="%7."/>
      <w:lvlJc w:val="left"/>
      <w:pPr>
        <w:tabs>
          <w:tab w:val="num" w:pos="3180"/>
        </w:tabs>
        <w:ind w:left="3180" w:hanging="420"/>
      </w:pPr>
    </w:lvl>
    <w:lvl w:ilvl="7">
      <w:start w:val="1"/>
      <w:numFmt w:val="lowerLetter"/>
      <w:lvlText w:val="%8)"/>
      <w:lvlJc w:val="left"/>
      <w:pPr>
        <w:tabs>
          <w:tab w:val="num" w:pos="3600"/>
        </w:tabs>
        <w:ind w:left="3600" w:hanging="420"/>
      </w:pPr>
    </w:lvl>
    <w:lvl w:ilvl="8">
      <w:start w:val="1"/>
      <w:numFmt w:val="lowerRoman"/>
      <w:lvlText w:val="%9."/>
      <w:lvlJc w:val="right"/>
      <w:pPr>
        <w:tabs>
          <w:tab w:val="num" w:pos="4020"/>
        </w:tabs>
        <w:ind w:left="4020" w:hanging="420"/>
      </w:pPr>
    </w:lvl>
  </w:abstractNum>
  <w:abstractNum w:abstractNumId="1" w15:restartNumberingAfterBreak="0">
    <w:nsid w:val="06E6515C"/>
    <w:multiLevelType w:val="multilevel"/>
    <w:tmpl w:val="06E6515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83F504C"/>
    <w:multiLevelType w:val="hybridMultilevel"/>
    <w:tmpl w:val="53F440F2"/>
    <w:lvl w:ilvl="0" w:tplc="0409000B">
      <w:start w:val="1"/>
      <w:numFmt w:val="bullet"/>
      <w:lvlText w:val=""/>
      <w:lvlJc w:val="left"/>
      <w:pPr>
        <w:ind w:left="1035" w:hanging="420"/>
      </w:pPr>
      <w:rPr>
        <w:rFonts w:ascii="Wingdings" w:hAnsi="Wingdings" w:hint="default"/>
      </w:rPr>
    </w:lvl>
    <w:lvl w:ilvl="1" w:tplc="04090003" w:tentative="1">
      <w:start w:val="1"/>
      <w:numFmt w:val="bullet"/>
      <w:lvlText w:val=""/>
      <w:lvlJc w:val="left"/>
      <w:pPr>
        <w:ind w:left="1455" w:hanging="420"/>
      </w:pPr>
      <w:rPr>
        <w:rFonts w:ascii="Wingdings" w:hAnsi="Wingdings" w:hint="default"/>
      </w:rPr>
    </w:lvl>
    <w:lvl w:ilvl="2" w:tplc="04090005"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3" w:tentative="1">
      <w:start w:val="1"/>
      <w:numFmt w:val="bullet"/>
      <w:lvlText w:val=""/>
      <w:lvlJc w:val="left"/>
      <w:pPr>
        <w:ind w:left="2715" w:hanging="420"/>
      </w:pPr>
      <w:rPr>
        <w:rFonts w:ascii="Wingdings" w:hAnsi="Wingdings" w:hint="default"/>
      </w:rPr>
    </w:lvl>
    <w:lvl w:ilvl="5" w:tplc="04090005"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3" w:tentative="1">
      <w:start w:val="1"/>
      <w:numFmt w:val="bullet"/>
      <w:lvlText w:val=""/>
      <w:lvlJc w:val="left"/>
      <w:pPr>
        <w:ind w:left="3975" w:hanging="420"/>
      </w:pPr>
      <w:rPr>
        <w:rFonts w:ascii="Wingdings" w:hAnsi="Wingdings" w:hint="default"/>
      </w:rPr>
    </w:lvl>
    <w:lvl w:ilvl="8" w:tplc="04090005" w:tentative="1">
      <w:start w:val="1"/>
      <w:numFmt w:val="bullet"/>
      <w:lvlText w:val=""/>
      <w:lvlJc w:val="left"/>
      <w:pPr>
        <w:ind w:left="4395" w:hanging="420"/>
      </w:pPr>
      <w:rPr>
        <w:rFonts w:ascii="Wingdings" w:hAnsi="Wingdings" w:hint="default"/>
      </w:rPr>
    </w:lvl>
  </w:abstractNum>
  <w:abstractNum w:abstractNumId="3" w15:restartNumberingAfterBreak="0">
    <w:nsid w:val="19D9482E"/>
    <w:multiLevelType w:val="hybridMultilevel"/>
    <w:tmpl w:val="121C2D9C"/>
    <w:lvl w:ilvl="0" w:tplc="04090011">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4" w15:restartNumberingAfterBreak="0">
    <w:nsid w:val="1E4202C2"/>
    <w:multiLevelType w:val="hybridMultilevel"/>
    <w:tmpl w:val="121C2D9C"/>
    <w:lvl w:ilvl="0" w:tplc="04090011">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5" w15:restartNumberingAfterBreak="0">
    <w:nsid w:val="21A854B3"/>
    <w:multiLevelType w:val="hybridMultilevel"/>
    <w:tmpl w:val="121C2D9C"/>
    <w:lvl w:ilvl="0" w:tplc="04090011">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6" w15:restartNumberingAfterBreak="0">
    <w:nsid w:val="22734BB8"/>
    <w:multiLevelType w:val="hybridMultilevel"/>
    <w:tmpl w:val="121C2D9C"/>
    <w:lvl w:ilvl="0" w:tplc="04090011">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15:restartNumberingAfterBreak="0">
    <w:nsid w:val="298F0795"/>
    <w:multiLevelType w:val="hybridMultilevel"/>
    <w:tmpl w:val="16726A54"/>
    <w:lvl w:ilvl="0" w:tplc="379256F2">
      <w:start w:val="1"/>
      <w:numFmt w:val="decimal"/>
      <w:lvlText w:val="（%1）"/>
      <w:lvlJc w:val="left"/>
      <w:pPr>
        <w:ind w:left="2486" w:hanging="360"/>
      </w:pPr>
      <w:rPr>
        <w:rFonts w:hint="eastAsia"/>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8" w15:restartNumberingAfterBreak="0">
    <w:nsid w:val="2B2C74BB"/>
    <w:multiLevelType w:val="hybridMultilevel"/>
    <w:tmpl w:val="DF4288C4"/>
    <w:lvl w:ilvl="0" w:tplc="0409000B">
      <w:start w:val="1"/>
      <w:numFmt w:val="bullet"/>
      <w:lvlText w:val=""/>
      <w:lvlJc w:val="left"/>
      <w:pPr>
        <w:ind w:left="1320" w:hanging="420"/>
      </w:pPr>
      <w:rPr>
        <w:rFonts w:ascii="Wingdings" w:hAnsi="Wingdings" w:hint="default"/>
      </w:rPr>
    </w:lvl>
    <w:lvl w:ilvl="1" w:tplc="04090003" w:tentative="1">
      <w:start w:val="1"/>
      <w:numFmt w:val="bullet"/>
      <w:lvlText w:val=""/>
      <w:lvlJc w:val="left"/>
      <w:pPr>
        <w:ind w:left="1740" w:hanging="420"/>
      </w:pPr>
      <w:rPr>
        <w:rFonts w:ascii="Wingdings" w:hAnsi="Wingdings" w:hint="default"/>
      </w:rPr>
    </w:lvl>
    <w:lvl w:ilvl="2" w:tplc="04090005" w:tentative="1">
      <w:start w:val="1"/>
      <w:numFmt w:val="bullet"/>
      <w:lvlText w:val=""/>
      <w:lvlJc w:val="left"/>
      <w:pPr>
        <w:ind w:left="2160" w:hanging="420"/>
      </w:pPr>
      <w:rPr>
        <w:rFonts w:ascii="Wingdings" w:hAnsi="Wingdings" w:hint="default"/>
      </w:rPr>
    </w:lvl>
    <w:lvl w:ilvl="3" w:tplc="04090001" w:tentative="1">
      <w:start w:val="1"/>
      <w:numFmt w:val="bullet"/>
      <w:lvlText w:val=""/>
      <w:lvlJc w:val="left"/>
      <w:pPr>
        <w:ind w:left="2580" w:hanging="420"/>
      </w:pPr>
      <w:rPr>
        <w:rFonts w:ascii="Wingdings" w:hAnsi="Wingdings" w:hint="default"/>
      </w:rPr>
    </w:lvl>
    <w:lvl w:ilvl="4" w:tplc="04090003" w:tentative="1">
      <w:start w:val="1"/>
      <w:numFmt w:val="bullet"/>
      <w:lvlText w:val=""/>
      <w:lvlJc w:val="left"/>
      <w:pPr>
        <w:ind w:left="3000" w:hanging="420"/>
      </w:pPr>
      <w:rPr>
        <w:rFonts w:ascii="Wingdings" w:hAnsi="Wingdings" w:hint="default"/>
      </w:rPr>
    </w:lvl>
    <w:lvl w:ilvl="5" w:tplc="04090005" w:tentative="1">
      <w:start w:val="1"/>
      <w:numFmt w:val="bullet"/>
      <w:lvlText w:val=""/>
      <w:lvlJc w:val="left"/>
      <w:pPr>
        <w:ind w:left="3420" w:hanging="420"/>
      </w:pPr>
      <w:rPr>
        <w:rFonts w:ascii="Wingdings" w:hAnsi="Wingdings" w:hint="default"/>
      </w:rPr>
    </w:lvl>
    <w:lvl w:ilvl="6" w:tplc="04090001" w:tentative="1">
      <w:start w:val="1"/>
      <w:numFmt w:val="bullet"/>
      <w:lvlText w:val=""/>
      <w:lvlJc w:val="left"/>
      <w:pPr>
        <w:ind w:left="3840" w:hanging="420"/>
      </w:pPr>
      <w:rPr>
        <w:rFonts w:ascii="Wingdings" w:hAnsi="Wingdings" w:hint="default"/>
      </w:rPr>
    </w:lvl>
    <w:lvl w:ilvl="7" w:tplc="04090003" w:tentative="1">
      <w:start w:val="1"/>
      <w:numFmt w:val="bullet"/>
      <w:lvlText w:val=""/>
      <w:lvlJc w:val="left"/>
      <w:pPr>
        <w:ind w:left="4260" w:hanging="420"/>
      </w:pPr>
      <w:rPr>
        <w:rFonts w:ascii="Wingdings" w:hAnsi="Wingdings" w:hint="default"/>
      </w:rPr>
    </w:lvl>
    <w:lvl w:ilvl="8" w:tplc="04090005" w:tentative="1">
      <w:start w:val="1"/>
      <w:numFmt w:val="bullet"/>
      <w:lvlText w:val=""/>
      <w:lvlJc w:val="left"/>
      <w:pPr>
        <w:ind w:left="4680" w:hanging="420"/>
      </w:pPr>
      <w:rPr>
        <w:rFonts w:ascii="Wingdings" w:hAnsi="Wingdings" w:hint="default"/>
      </w:rPr>
    </w:lvl>
  </w:abstractNum>
  <w:abstractNum w:abstractNumId="9" w15:restartNumberingAfterBreak="0">
    <w:nsid w:val="2C4C1ECF"/>
    <w:multiLevelType w:val="hybridMultilevel"/>
    <w:tmpl w:val="121C2D9C"/>
    <w:lvl w:ilvl="0" w:tplc="04090011">
      <w:start w:val="1"/>
      <w:numFmt w:val="decimal"/>
      <w:lvlText w:val="%1)"/>
      <w:lvlJc w:val="left"/>
      <w:pPr>
        <w:ind w:left="845" w:hanging="420"/>
      </w:pPr>
    </w:lvl>
    <w:lvl w:ilvl="1" w:tplc="04090019">
      <w:start w:val="1"/>
      <w:numFmt w:val="lowerLetter"/>
      <w:lvlText w:val="%2)"/>
      <w:lvlJc w:val="left"/>
      <w:pPr>
        <w:ind w:left="1265" w:hanging="420"/>
      </w:pPr>
    </w:lvl>
    <w:lvl w:ilvl="2" w:tplc="0409001B">
      <w:start w:val="1"/>
      <w:numFmt w:val="lowerRoman"/>
      <w:lvlText w:val="%3."/>
      <w:lvlJc w:val="right"/>
      <w:pPr>
        <w:ind w:left="1685" w:hanging="420"/>
      </w:pPr>
    </w:lvl>
    <w:lvl w:ilvl="3" w:tplc="0409000F">
      <w:start w:val="1"/>
      <w:numFmt w:val="decimal"/>
      <w:lvlText w:val="%4."/>
      <w:lvlJc w:val="left"/>
      <w:pPr>
        <w:ind w:left="2105" w:hanging="420"/>
      </w:pPr>
    </w:lvl>
    <w:lvl w:ilvl="4" w:tplc="04090019">
      <w:start w:val="1"/>
      <w:numFmt w:val="lowerLetter"/>
      <w:lvlText w:val="%5)"/>
      <w:lvlJc w:val="left"/>
      <w:pPr>
        <w:ind w:left="2525" w:hanging="420"/>
      </w:pPr>
    </w:lvl>
    <w:lvl w:ilvl="5" w:tplc="0409001B">
      <w:start w:val="1"/>
      <w:numFmt w:val="lowerRoman"/>
      <w:lvlText w:val="%6."/>
      <w:lvlJc w:val="right"/>
      <w:pPr>
        <w:ind w:left="2945" w:hanging="420"/>
      </w:pPr>
    </w:lvl>
    <w:lvl w:ilvl="6" w:tplc="0409000F">
      <w:start w:val="1"/>
      <w:numFmt w:val="decimal"/>
      <w:lvlText w:val="%7."/>
      <w:lvlJc w:val="left"/>
      <w:pPr>
        <w:ind w:left="3365" w:hanging="420"/>
      </w:pPr>
    </w:lvl>
    <w:lvl w:ilvl="7" w:tplc="04090019">
      <w:start w:val="1"/>
      <w:numFmt w:val="lowerLetter"/>
      <w:lvlText w:val="%8)"/>
      <w:lvlJc w:val="left"/>
      <w:pPr>
        <w:ind w:left="3785" w:hanging="420"/>
      </w:pPr>
    </w:lvl>
    <w:lvl w:ilvl="8" w:tplc="0409001B">
      <w:start w:val="1"/>
      <w:numFmt w:val="lowerRoman"/>
      <w:lvlText w:val="%9."/>
      <w:lvlJc w:val="right"/>
      <w:pPr>
        <w:ind w:left="4205" w:hanging="420"/>
      </w:pPr>
    </w:lvl>
  </w:abstractNum>
  <w:abstractNum w:abstractNumId="10" w15:restartNumberingAfterBreak="0">
    <w:nsid w:val="2E984897"/>
    <w:multiLevelType w:val="hybridMultilevel"/>
    <w:tmpl w:val="274853C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15:restartNumberingAfterBreak="0">
    <w:nsid w:val="348E6FED"/>
    <w:multiLevelType w:val="hybridMultilevel"/>
    <w:tmpl w:val="121C2D9C"/>
    <w:lvl w:ilvl="0" w:tplc="04090011">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2" w15:restartNumberingAfterBreak="0">
    <w:nsid w:val="4D2D0758"/>
    <w:multiLevelType w:val="hybridMultilevel"/>
    <w:tmpl w:val="121C2D9C"/>
    <w:lvl w:ilvl="0" w:tplc="04090011">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3" w15:restartNumberingAfterBreak="0">
    <w:nsid w:val="698A2A57"/>
    <w:multiLevelType w:val="hybridMultilevel"/>
    <w:tmpl w:val="121C2D9C"/>
    <w:lvl w:ilvl="0" w:tplc="04090011">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4" w15:restartNumberingAfterBreak="0">
    <w:nsid w:val="743565BE"/>
    <w:multiLevelType w:val="hybridMultilevel"/>
    <w:tmpl w:val="121C2D9C"/>
    <w:lvl w:ilvl="0" w:tplc="04090011">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num w:numId="1">
    <w:abstractNumId w:val="0"/>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3"/>
  </w:num>
  <w:num w:numId="5">
    <w:abstractNumId w:val="4"/>
  </w:num>
  <w:num w:numId="6">
    <w:abstractNumId w:val="11"/>
  </w:num>
  <w:num w:numId="7">
    <w:abstractNumId w:val="5"/>
  </w:num>
  <w:num w:numId="8">
    <w:abstractNumId w:val="9"/>
  </w:num>
  <w:num w:numId="9">
    <w:abstractNumId w:val="6"/>
  </w:num>
  <w:num w:numId="10">
    <w:abstractNumId w:val="3"/>
  </w:num>
  <w:num w:numId="11">
    <w:abstractNumId w:val="8"/>
  </w:num>
  <w:num w:numId="12">
    <w:abstractNumId w:val="2"/>
  </w:num>
  <w:num w:numId="13">
    <w:abstractNumId w:val="10"/>
  </w:num>
  <w:num w:numId="14">
    <w:abstractNumId w:val="14"/>
  </w:num>
  <w:num w:numId="15">
    <w:abstractNumId w:val="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16C09"/>
    <w:rsid w:val="00023326"/>
    <w:rsid w:val="0003169E"/>
    <w:rsid w:val="000439AA"/>
    <w:rsid w:val="0004632B"/>
    <w:rsid w:val="0004745D"/>
    <w:rsid w:val="00051737"/>
    <w:rsid w:val="000626B5"/>
    <w:rsid w:val="00063F2C"/>
    <w:rsid w:val="00092702"/>
    <w:rsid w:val="000A0A9A"/>
    <w:rsid w:val="000D11EB"/>
    <w:rsid w:val="000F1261"/>
    <w:rsid w:val="000F1CBD"/>
    <w:rsid w:val="000F269F"/>
    <w:rsid w:val="000F73A5"/>
    <w:rsid w:val="00102E20"/>
    <w:rsid w:val="00116D6E"/>
    <w:rsid w:val="00117E07"/>
    <w:rsid w:val="001213F5"/>
    <w:rsid w:val="0013278B"/>
    <w:rsid w:val="001417A7"/>
    <w:rsid w:val="001440F2"/>
    <w:rsid w:val="00146E3E"/>
    <w:rsid w:val="00150F69"/>
    <w:rsid w:val="00154401"/>
    <w:rsid w:val="00157E8F"/>
    <w:rsid w:val="00162CBA"/>
    <w:rsid w:val="00172A27"/>
    <w:rsid w:val="001903AE"/>
    <w:rsid w:val="001926F7"/>
    <w:rsid w:val="001B0973"/>
    <w:rsid w:val="001C6FB9"/>
    <w:rsid w:val="001D34DE"/>
    <w:rsid w:val="001E7D33"/>
    <w:rsid w:val="002040E5"/>
    <w:rsid w:val="00204CE4"/>
    <w:rsid w:val="00204EF2"/>
    <w:rsid w:val="00205C25"/>
    <w:rsid w:val="00206959"/>
    <w:rsid w:val="0021102F"/>
    <w:rsid w:val="002260E4"/>
    <w:rsid w:val="00226A85"/>
    <w:rsid w:val="002276B0"/>
    <w:rsid w:val="00245F27"/>
    <w:rsid w:val="002502B8"/>
    <w:rsid w:val="00250444"/>
    <w:rsid w:val="00261307"/>
    <w:rsid w:val="00263133"/>
    <w:rsid w:val="0026543A"/>
    <w:rsid w:val="002723E9"/>
    <w:rsid w:val="00276259"/>
    <w:rsid w:val="00286886"/>
    <w:rsid w:val="00292241"/>
    <w:rsid w:val="002A3362"/>
    <w:rsid w:val="002B0CC7"/>
    <w:rsid w:val="002C0CB6"/>
    <w:rsid w:val="002C2D96"/>
    <w:rsid w:val="002D2AD9"/>
    <w:rsid w:val="002D2BA6"/>
    <w:rsid w:val="002D427A"/>
    <w:rsid w:val="002D74DE"/>
    <w:rsid w:val="002D7BA5"/>
    <w:rsid w:val="002E174E"/>
    <w:rsid w:val="002F4CD1"/>
    <w:rsid w:val="00300D15"/>
    <w:rsid w:val="0030615C"/>
    <w:rsid w:val="00306BFC"/>
    <w:rsid w:val="00327EC2"/>
    <w:rsid w:val="0033301F"/>
    <w:rsid w:val="00341A57"/>
    <w:rsid w:val="003424D7"/>
    <w:rsid w:val="00352127"/>
    <w:rsid w:val="00361FE5"/>
    <w:rsid w:val="003714A1"/>
    <w:rsid w:val="00386324"/>
    <w:rsid w:val="00390268"/>
    <w:rsid w:val="00394AFF"/>
    <w:rsid w:val="00395646"/>
    <w:rsid w:val="003A4882"/>
    <w:rsid w:val="003A772B"/>
    <w:rsid w:val="003B0205"/>
    <w:rsid w:val="003D758F"/>
    <w:rsid w:val="003E67DB"/>
    <w:rsid w:val="00407C09"/>
    <w:rsid w:val="00416400"/>
    <w:rsid w:val="00421CF2"/>
    <w:rsid w:val="004259FC"/>
    <w:rsid w:val="00427115"/>
    <w:rsid w:val="00430490"/>
    <w:rsid w:val="00430E87"/>
    <w:rsid w:val="004518E5"/>
    <w:rsid w:val="00465385"/>
    <w:rsid w:val="00486591"/>
    <w:rsid w:val="00492BF6"/>
    <w:rsid w:val="004A4794"/>
    <w:rsid w:val="004A5CE3"/>
    <w:rsid w:val="004A7438"/>
    <w:rsid w:val="004C1BE1"/>
    <w:rsid w:val="004C34D5"/>
    <w:rsid w:val="004D3102"/>
    <w:rsid w:val="004D3EBB"/>
    <w:rsid w:val="004D5F62"/>
    <w:rsid w:val="004E0CB4"/>
    <w:rsid w:val="004E5AEE"/>
    <w:rsid w:val="004E7D51"/>
    <w:rsid w:val="00502058"/>
    <w:rsid w:val="00503BEB"/>
    <w:rsid w:val="0050793D"/>
    <w:rsid w:val="005154E3"/>
    <w:rsid w:val="0052592A"/>
    <w:rsid w:val="00526824"/>
    <w:rsid w:val="005444B1"/>
    <w:rsid w:val="00563541"/>
    <w:rsid w:val="00564D03"/>
    <w:rsid w:val="005753CB"/>
    <w:rsid w:val="00591D40"/>
    <w:rsid w:val="005D1EBF"/>
    <w:rsid w:val="005E4756"/>
    <w:rsid w:val="005E61CA"/>
    <w:rsid w:val="005F6D7D"/>
    <w:rsid w:val="0060625E"/>
    <w:rsid w:val="006073FA"/>
    <w:rsid w:val="00657F2B"/>
    <w:rsid w:val="00670799"/>
    <w:rsid w:val="00686A47"/>
    <w:rsid w:val="006A7756"/>
    <w:rsid w:val="006B061A"/>
    <w:rsid w:val="006B73CC"/>
    <w:rsid w:val="006C3160"/>
    <w:rsid w:val="006D490B"/>
    <w:rsid w:val="006E313A"/>
    <w:rsid w:val="006E58F4"/>
    <w:rsid w:val="007003E3"/>
    <w:rsid w:val="00703AF4"/>
    <w:rsid w:val="00703C93"/>
    <w:rsid w:val="007059CB"/>
    <w:rsid w:val="00707C33"/>
    <w:rsid w:val="007134CF"/>
    <w:rsid w:val="007243D0"/>
    <w:rsid w:val="00732052"/>
    <w:rsid w:val="007619F6"/>
    <w:rsid w:val="00762D2F"/>
    <w:rsid w:val="00764EDC"/>
    <w:rsid w:val="007810C0"/>
    <w:rsid w:val="0078762F"/>
    <w:rsid w:val="007B674D"/>
    <w:rsid w:val="007C071C"/>
    <w:rsid w:val="007C7D30"/>
    <w:rsid w:val="007D47E3"/>
    <w:rsid w:val="007E7D54"/>
    <w:rsid w:val="007F0080"/>
    <w:rsid w:val="007F21AA"/>
    <w:rsid w:val="00804620"/>
    <w:rsid w:val="00863032"/>
    <w:rsid w:val="00864D31"/>
    <w:rsid w:val="0087421C"/>
    <w:rsid w:val="008842EB"/>
    <w:rsid w:val="008A42EC"/>
    <w:rsid w:val="008A4E4F"/>
    <w:rsid w:val="008B4432"/>
    <w:rsid w:val="008B7039"/>
    <w:rsid w:val="008C0640"/>
    <w:rsid w:val="008C54CF"/>
    <w:rsid w:val="008D372A"/>
    <w:rsid w:val="008E7B42"/>
    <w:rsid w:val="008F56D8"/>
    <w:rsid w:val="009004EE"/>
    <w:rsid w:val="00901AFA"/>
    <w:rsid w:val="00903E68"/>
    <w:rsid w:val="00920042"/>
    <w:rsid w:val="0092743D"/>
    <w:rsid w:val="00931245"/>
    <w:rsid w:val="00933CC9"/>
    <w:rsid w:val="009413CD"/>
    <w:rsid w:val="009456A9"/>
    <w:rsid w:val="009534CA"/>
    <w:rsid w:val="00954954"/>
    <w:rsid w:val="009550B2"/>
    <w:rsid w:val="009944EF"/>
    <w:rsid w:val="009B2C96"/>
    <w:rsid w:val="009C3B1D"/>
    <w:rsid w:val="009E2A6B"/>
    <w:rsid w:val="009E68CC"/>
    <w:rsid w:val="009F1F98"/>
    <w:rsid w:val="009F25BF"/>
    <w:rsid w:val="00A0628F"/>
    <w:rsid w:val="00A0725C"/>
    <w:rsid w:val="00A14186"/>
    <w:rsid w:val="00A21B60"/>
    <w:rsid w:val="00A26542"/>
    <w:rsid w:val="00A277A9"/>
    <w:rsid w:val="00A35293"/>
    <w:rsid w:val="00A47BCC"/>
    <w:rsid w:val="00A5006E"/>
    <w:rsid w:val="00A64A8E"/>
    <w:rsid w:val="00A666F2"/>
    <w:rsid w:val="00A704B4"/>
    <w:rsid w:val="00A74528"/>
    <w:rsid w:val="00A91D6E"/>
    <w:rsid w:val="00A95B43"/>
    <w:rsid w:val="00AB00C8"/>
    <w:rsid w:val="00AB5E37"/>
    <w:rsid w:val="00AB7E0B"/>
    <w:rsid w:val="00AC7209"/>
    <w:rsid w:val="00AD2AB0"/>
    <w:rsid w:val="00AD7B84"/>
    <w:rsid w:val="00AF3B44"/>
    <w:rsid w:val="00AF7AD1"/>
    <w:rsid w:val="00B0603B"/>
    <w:rsid w:val="00B22E39"/>
    <w:rsid w:val="00B32246"/>
    <w:rsid w:val="00B339AD"/>
    <w:rsid w:val="00B3693E"/>
    <w:rsid w:val="00B63E77"/>
    <w:rsid w:val="00B64B4F"/>
    <w:rsid w:val="00B66419"/>
    <w:rsid w:val="00B82619"/>
    <w:rsid w:val="00B90044"/>
    <w:rsid w:val="00BA0802"/>
    <w:rsid w:val="00BB00EA"/>
    <w:rsid w:val="00BB0750"/>
    <w:rsid w:val="00BB51F8"/>
    <w:rsid w:val="00BC6018"/>
    <w:rsid w:val="00BD713F"/>
    <w:rsid w:val="00BE20AE"/>
    <w:rsid w:val="00BE4937"/>
    <w:rsid w:val="00BE6C6A"/>
    <w:rsid w:val="00BE7AF2"/>
    <w:rsid w:val="00BF46D1"/>
    <w:rsid w:val="00C0108B"/>
    <w:rsid w:val="00C10F7C"/>
    <w:rsid w:val="00C5514E"/>
    <w:rsid w:val="00C56376"/>
    <w:rsid w:val="00C67B3C"/>
    <w:rsid w:val="00C7505B"/>
    <w:rsid w:val="00C75B86"/>
    <w:rsid w:val="00C80662"/>
    <w:rsid w:val="00C93760"/>
    <w:rsid w:val="00C93BC1"/>
    <w:rsid w:val="00C97CD6"/>
    <w:rsid w:val="00CA6D39"/>
    <w:rsid w:val="00CB0423"/>
    <w:rsid w:val="00CB566E"/>
    <w:rsid w:val="00CD1CD5"/>
    <w:rsid w:val="00CE0BEE"/>
    <w:rsid w:val="00CF031B"/>
    <w:rsid w:val="00CF442C"/>
    <w:rsid w:val="00CF4D9B"/>
    <w:rsid w:val="00D01360"/>
    <w:rsid w:val="00D04A4A"/>
    <w:rsid w:val="00D2785D"/>
    <w:rsid w:val="00D32407"/>
    <w:rsid w:val="00D5385D"/>
    <w:rsid w:val="00D56038"/>
    <w:rsid w:val="00D565F9"/>
    <w:rsid w:val="00D733B8"/>
    <w:rsid w:val="00D8129A"/>
    <w:rsid w:val="00D82107"/>
    <w:rsid w:val="00D857E8"/>
    <w:rsid w:val="00D96FDE"/>
    <w:rsid w:val="00DA2D08"/>
    <w:rsid w:val="00DB2CC8"/>
    <w:rsid w:val="00DB4E86"/>
    <w:rsid w:val="00DC5CF5"/>
    <w:rsid w:val="00DC5E35"/>
    <w:rsid w:val="00DD376B"/>
    <w:rsid w:val="00DD6E32"/>
    <w:rsid w:val="00DD7EA0"/>
    <w:rsid w:val="00DF0E91"/>
    <w:rsid w:val="00DF1ECC"/>
    <w:rsid w:val="00E036A9"/>
    <w:rsid w:val="00E05087"/>
    <w:rsid w:val="00E0669D"/>
    <w:rsid w:val="00E15512"/>
    <w:rsid w:val="00E50E96"/>
    <w:rsid w:val="00E522DB"/>
    <w:rsid w:val="00E64A89"/>
    <w:rsid w:val="00E67087"/>
    <w:rsid w:val="00E7088F"/>
    <w:rsid w:val="00E72717"/>
    <w:rsid w:val="00E778C4"/>
    <w:rsid w:val="00EA643F"/>
    <w:rsid w:val="00EC18B2"/>
    <w:rsid w:val="00ED215D"/>
    <w:rsid w:val="00EE154F"/>
    <w:rsid w:val="00EE1B5E"/>
    <w:rsid w:val="00EE6A9D"/>
    <w:rsid w:val="00EF44C1"/>
    <w:rsid w:val="00F27468"/>
    <w:rsid w:val="00F32BBC"/>
    <w:rsid w:val="00F47253"/>
    <w:rsid w:val="00F51B9E"/>
    <w:rsid w:val="00F60D2D"/>
    <w:rsid w:val="00F661AC"/>
    <w:rsid w:val="00F70148"/>
    <w:rsid w:val="00F767B7"/>
    <w:rsid w:val="00F812A5"/>
    <w:rsid w:val="00F83A07"/>
    <w:rsid w:val="00F92F31"/>
    <w:rsid w:val="00FB45BB"/>
    <w:rsid w:val="00FC5745"/>
    <w:rsid w:val="00FD594A"/>
    <w:rsid w:val="00FE1CA6"/>
    <w:rsid w:val="00FE2DF5"/>
    <w:rsid w:val="00FE792C"/>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E43A37"/>
  <w15:docId w15:val="{D3F8CCA4-03D6-42FF-AFD2-22366171D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D3EBB"/>
    <w:pPr>
      <w:widowControl w:val="0"/>
      <w:jc w:val="both"/>
    </w:pPr>
    <w:rPr>
      <w:kern w:val="2"/>
      <w:sz w:val="21"/>
      <w:szCs w:val="24"/>
    </w:rPr>
  </w:style>
  <w:style w:type="paragraph" w:styleId="1">
    <w:name w:val="heading 1"/>
    <w:basedOn w:val="a"/>
    <w:link w:val="1Char"/>
    <w:uiPriority w:val="9"/>
    <w:qFormat/>
    <w:rsid w:val="004A7438"/>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4D3EBB"/>
    <w:rPr>
      <w:sz w:val="21"/>
      <w:szCs w:val="21"/>
    </w:rPr>
  </w:style>
  <w:style w:type="character" w:styleId="a4">
    <w:name w:val="Hyperlink"/>
    <w:rsid w:val="004D3EBB"/>
    <w:rPr>
      <w:color w:val="0000FF"/>
      <w:u w:val="single"/>
    </w:rPr>
  </w:style>
  <w:style w:type="character" w:customStyle="1" w:styleId="Char">
    <w:name w:val="页眉 Char"/>
    <w:basedOn w:val="a0"/>
    <w:link w:val="a5"/>
    <w:rsid w:val="004D3EBB"/>
    <w:rPr>
      <w:kern w:val="2"/>
      <w:sz w:val="18"/>
      <w:szCs w:val="18"/>
    </w:rPr>
  </w:style>
  <w:style w:type="character" w:customStyle="1" w:styleId="Char0">
    <w:name w:val="页脚 Char"/>
    <w:basedOn w:val="a0"/>
    <w:link w:val="a6"/>
    <w:rsid w:val="004D3EBB"/>
    <w:rPr>
      <w:kern w:val="2"/>
      <w:sz w:val="18"/>
      <w:szCs w:val="18"/>
    </w:rPr>
  </w:style>
  <w:style w:type="character" w:customStyle="1" w:styleId="content2">
    <w:name w:val="content2"/>
    <w:basedOn w:val="a0"/>
    <w:rsid w:val="004D3EBB"/>
  </w:style>
  <w:style w:type="character" w:customStyle="1" w:styleId="main1">
    <w:name w:val="main1"/>
    <w:rsid w:val="004D3EBB"/>
    <w:rPr>
      <w:color w:val="000000"/>
      <w:sz w:val="18"/>
      <w:szCs w:val="18"/>
    </w:rPr>
  </w:style>
  <w:style w:type="character" w:customStyle="1" w:styleId="Char1">
    <w:name w:val="批注框文本 Char"/>
    <w:link w:val="a7"/>
    <w:rsid w:val="004D3EBB"/>
    <w:rPr>
      <w:kern w:val="2"/>
      <w:sz w:val="18"/>
      <w:szCs w:val="18"/>
    </w:rPr>
  </w:style>
  <w:style w:type="paragraph" w:styleId="a7">
    <w:name w:val="Balloon Text"/>
    <w:basedOn w:val="a"/>
    <w:link w:val="Char1"/>
    <w:rsid w:val="004D3EBB"/>
    <w:rPr>
      <w:sz w:val="18"/>
      <w:szCs w:val="18"/>
    </w:rPr>
  </w:style>
  <w:style w:type="paragraph" w:styleId="a8">
    <w:name w:val="annotation subject"/>
    <w:basedOn w:val="a9"/>
    <w:next w:val="a9"/>
    <w:rsid w:val="004D3EBB"/>
    <w:rPr>
      <w:b/>
      <w:bCs/>
    </w:rPr>
  </w:style>
  <w:style w:type="paragraph" w:styleId="a9">
    <w:name w:val="annotation text"/>
    <w:basedOn w:val="a"/>
    <w:link w:val="Char2"/>
    <w:rsid w:val="004D3EBB"/>
    <w:pPr>
      <w:jc w:val="left"/>
    </w:pPr>
  </w:style>
  <w:style w:type="paragraph" w:styleId="a5">
    <w:name w:val="header"/>
    <w:basedOn w:val="a"/>
    <w:link w:val="Char"/>
    <w:rsid w:val="004D3EBB"/>
    <w:pPr>
      <w:pBdr>
        <w:bottom w:val="single" w:sz="6" w:space="1" w:color="auto"/>
      </w:pBdr>
      <w:tabs>
        <w:tab w:val="center" w:pos="4153"/>
        <w:tab w:val="right" w:pos="8306"/>
      </w:tabs>
      <w:snapToGrid w:val="0"/>
      <w:jc w:val="center"/>
    </w:pPr>
    <w:rPr>
      <w:sz w:val="18"/>
      <w:szCs w:val="18"/>
    </w:rPr>
  </w:style>
  <w:style w:type="paragraph" w:styleId="a6">
    <w:name w:val="footer"/>
    <w:basedOn w:val="a"/>
    <w:link w:val="Char0"/>
    <w:rsid w:val="004D3EBB"/>
    <w:pPr>
      <w:tabs>
        <w:tab w:val="center" w:pos="4153"/>
        <w:tab w:val="right" w:pos="8306"/>
      </w:tabs>
      <w:snapToGrid w:val="0"/>
      <w:jc w:val="left"/>
    </w:pPr>
    <w:rPr>
      <w:sz w:val="18"/>
      <w:szCs w:val="18"/>
    </w:rPr>
  </w:style>
  <w:style w:type="paragraph" w:styleId="aa">
    <w:name w:val="Normal (Web)"/>
    <w:basedOn w:val="a"/>
    <w:uiPriority w:val="99"/>
    <w:rsid w:val="004D3EBB"/>
    <w:pPr>
      <w:widowControl/>
      <w:spacing w:before="100" w:beforeAutospacing="1" w:after="100" w:afterAutospacing="1"/>
      <w:jc w:val="left"/>
    </w:pPr>
    <w:rPr>
      <w:rFonts w:ascii="宋体" w:hAnsi="宋体" w:cs="宋体"/>
      <w:kern w:val="0"/>
      <w:sz w:val="24"/>
    </w:rPr>
  </w:style>
  <w:style w:type="paragraph" w:customStyle="1" w:styleId="Char3">
    <w:name w:val="Char"/>
    <w:basedOn w:val="a"/>
    <w:rsid w:val="004D3EBB"/>
    <w:pPr>
      <w:widowControl/>
      <w:spacing w:after="160" w:line="240" w:lineRule="exact"/>
      <w:jc w:val="left"/>
    </w:pPr>
    <w:rPr>
      <w:rFonts w:ascii="Arial" w:eastAsia="Times New Roman" w:hAnsi="Arial" w:cs="Verdana"/>
      <w:b/>
      <w:kern w:val="0"/>
      <w:sz w:val="24"/>
      <w:szCs w:val="20"/>
      <w:lang w:eastAsia="en-US"/>
    </w:rPr>
  </w:style>
  <w:style w:type="paragraph" w:customStyle="1" w:styleId="CharCharCharChar">
    <w:name w:val="Char Char Char Char"/>
    <w:basedOn w:val="a"/>
    <w:rsid w:val="004D3EBB"/>
    <w:pPr>
      <w:widowControl/>
      <w:spacing w:after="160" w:line="240" w:lineRule="exact"/>
      <w:jc w:val="left"/>
    </w:pPr>
    <w:rPr>
      <w:rFonts w:ascii="Arial" w:eastAsia="Times New Roman" w:hAnsi="Arial" w:cs="Verdana"/>
      <w:b/>
      <w:kern w:val="0"/>
      <w:sz w:val="24"/>
      <w:szCs w:val="20"/>
      <w:lang w:eastAsia="en-US"/>
    </w:rPr>
  </w:style>
  <w:style w:type="paragraph" w:styleId="ab">
    <w:name w:val="List Paragraph"/>
    <w:basedOn w:val="a"/>
    <w:uiPriority w:val="34"/>
    <w:qFormat/>
    <w:rsid w:val="006A7756"/>
    <w:pPr>
      <w:ind w:firstLineChars="200" w:firstLine="420"/>
    </w:pPr>
    <w:rPr>
      <w:rFonts w:asciiTheme="minorHAnsi" w:eastAsiaTheme="minorEastAsia" w:hAnsiTheme="minorHAnsi" w:cstheme="minorBidi"/>
      <w:szCs w:val="22"/>
    </w:rPr>
  </w:style>
  <w:style w:type="character" w:customStyle="1" w:styleId="web-item2">
    <w:name w:val="web-item2"/>
    <w:basedOn w:val="a0"/>
    <w:rsid w:val="00F83A07"/>
    <w:rPr>
      <w:sz w:val="18"/>
      <w:szCs w:val="18"/>
    </w:rPr>
  </w:style>
  <w:style w:type="character" w:customStyle="1" w:styleId="1Char">
    <w:name w:val="标题 1 Char"/>
    <w:basedOn w:val="a0"/>
    <w:link w:val="1"/>
    <w:uiPriority w:val="9"/>
    <w:rsid w:val="004A7438"/>
    <w:rPr>
      <w:rFonts w:ascii="宋体" w:hAnsi="宋体" w:cs="宋体"/>
      <w:b/>
      <w:bCs/>
      <w:kern w:val="36"/>
      <w:sz w:val="48"/>
      <w:szCs w:val="48"/>
    </w:rPr>
  </w:style>
  <w:style w:type="character" w:customStyle="1" w:styleId="ask-title">
    <w:name w:val="ask-title"/>
    <w:basedOn w:val="a0"/>
    <w:rsid w:val="004A7438"/>
  </w:style>
  <w:style w:type="character" w:customStyle="1" w:styleId="Char2">
    <w:name w:val="批注文字 Char"/>
    <w:basedOn w:val="a0"/>
    <w:link w:val="a9"/>
    <w:rsid w:val="00BD713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623490">
      <w:bodyDiv w:val="1"/>
      <w:marLeft w:val="0"/>
      <w:marRight w:val="0"/>
      <w:marTop w:val="0"/>
      <w:marBottom w:val="0"/>
      <w:divBdr>
        <w:top w:val="none" w:sz="0" w:space="0" w:color="auto"/>
        <w:left w:val="none" w:sz="0" w:space="0" w:color="auto"/>
        <w:bottom w:val="none" w:sz="0" w:space="0" w:color="auto"/>
        <w:right w:val="none" w:sz="0" w:space="0" w:color="auto"/>
      </w:divBdr>
    </w:div>
    <w:div w:id="93214255">
      <w:bodyDiv w:val="1"/>
      <w:marLeft w:val="0"/>
      <w:marRight w:val="0"/>
      <w:marTop w:val="0"/>
      <w:marBottom w:val="0"/>
      <w:divBdr>
        <w:top w:val="none" w:sz="0" w:space="0" w:color="auto"/>
        <w:left w:val="none" w:sz="0" w:space="0" w:color="auto"/>
        <w:bottom w:val="none" w:sz="0" w:space="0" w:color="auto"/>
        <w:right w:val="none" w:sz="0" w:space="0" w:color="auto"/>
      </w:divBdr>
      <w:divsChild>
        <w:div w:id="822041827">
          <w:marLeft w:val="0"/>
          <w:marRight w:val="0"/>
          <w:marTop w:val="0"/>
          <w:marBottom w:val="0"/>
          <w:divBdr>
            <w:top w:val="none" w:sz="0" w:space="0" w:color="auto"/>
            <w:left w:val="none" w:sz="0" w:space="0" w:color="auto"/>
            <w:bottom w:val="none" w:sz="0" w:space="0" w:color="auto"/>
            <w:right w:val="none" w:sz="0" w:space="0" w:color="auto"/>
          </w:divBdr>
          <w:divsChild>
            <w:div w:id="2006471180">
              <w:marLeft w:val="0"/>
              <w:marRight w:val="0"/>
              <w:marTop w:val="0"/>
              <w:marBottom w:val="0"/>
              <w:divBdr>
                <w:top w:val="none" w:sz="0" w:space="0" w:color="auto"/>
                <w:left w:val="none" w:sz="0" w:space="0" w:color="auto"/>
                <w:bottom w:val="none" w:sz="0" w:space="0" w:color="auto"/>
                <w:right w:val="none" w:sz="0" w:space="0" w:color="auto"/>
              </w:divBdr>
              <w:divsChild>
                <w:div w:id="814760414">
                  <w:marLeft w:val="450"/>
                  <w:marRight w:val="450"/>
                  <w:marTop w:val="300"/>
                  <w:marBottom w:val="300"/>
                  <w:divBdr>
                    <w:top w:val="none" w:sz="0" w:space="0" w:color="auto"/>
                    <w:left w:val="none" w:sz="0" w:space="0" w:color="auto"/>
                    <w:bottom w:val="none" w:sz="0" w:space="0" w:color="auto"/>
                    <w:right w:val="none" w:sz="0" w:space="0" w:color="auto"/>
                  </w:divBdr>
                  <w:divsChild>
                    <w:div w:id="1636715473">
                      <w:marLeft w:val="0"/>
                      <w:marRight w:val="0"/>
                      <w:marTop w:val="0"/>
                      <w:marBottom w:val="0"/>
                      <w:divBdr>
                        <w:top w:val="none" w:sz="0" w:space="0" w:color="auto"/>
                        <w:left w:val="none" w:sz="0" w:space="0" w:color="auto"/>
                        <w:bottom w:val="none" w:sz="0" w:space="0" w:color="auto"/>
                        <w:right w:val="none" w:sz="0" w:space="0" w:color="auto"/>
                      </w:divBdr>
                      <w:divsChild>
                        <w:div w:id="774978136">
                          <w:marLeft w:val="3300"/>
                          <w:marRight w:val="0"/>
                          <w:marTop w:val="0"/>
                          <w:marBottom w:val="0"/>
                          <w:divBdr>
                            <w:top w:val="none" w:sz="0" w:space="0" w:color="auto"/>
                            <w:left w:val="none" w:sz="0" w:space="0" w:color="auto"/>
                            <w:bottom w:val="none" w:sz="0" w:space="0" w:color="auto"/>
                            <w:right w:val="none" w:sz="0" w:space="0" w:color="auto"/>
                          </w:divBdr>
                          <w:divsChild>
                            <w:div w:id="410152915">
                              <w:marLeft w:val="0"/>
                              <w:marRight w:val="0"/>
                              <w:marTop w:val="0"/>
                              <w:marBottom w:val="0"/>
                              <w:divBdr>
                                <w:top w:val="none" w:sz="0" w:space="0" w:color="auto"/>
                                <w:left w:val="none" w:sz="0" w:space="0" w:color="auto"/>
                                <w:bottom w:val="none" w:sz="0" w:space="0" w:color="auto"/>
                                <w:right w:val="none" w:sz="0" w:space="0" w:color="auto"/>
                              </w:divBdr>
                              <w:divsChild>
                                <w:div w:id="545600700">
                                  <w:marLeft w:val="0"/>
                                  <w:marRight w:val="0"/>
                                  <w:marTop w:val="0"/>
                                  <w:marBottom w:val="0"/>
                                  <w:divBdr>
                                    <w:top w:val="none" w:sz="0" w:space="0" w:color="auto"/>
                                    <w:left w:val="none" w:sz="0" w:space="0" w:color="auto"/>
                                    <w:bottom w:val="none" w:sz="0" w:space="0" w:color="auto"/>
                                    <w:right w:val="none" w:sz="0" w:space="0" w:color="auto"/>
                                  </w:divBdr>
                                  <w:divsChild>
                                    <w:div w:id="2058818439">
                                      <w:marLeft w:val="0"/>
                                      <w:marRight w:val="0"/>
                                      <w:marTop w:val="0"/>
                                      <w:marBottom w:val="0"/>
                                      <w:divBdr>
                                        <w:top w:val="none" w:sz="0" w:space="0" w:color="auto"/>
                                        <w:left w:val="none" w:sz="0" w:space="0" w:color="auto"/>
                                        <w:bottom w:val="none" w:sz="0" w:space="0" w:color="auto"/>
                                        <w:right w:val="none" w:sz="0" w:space="0" w:color="auto"/>
                                      </w:divBdr>
                                      <w:divsChild>
                                        <w:div w:id="1402870615">
                                          <w:marLeft w:val="0"/>
                                          <w:marRight w:val="0"/>
                                          <w:marTop w:val="0"/>
                                          <w:marBottom w:val="0"/>
                                          <w:divBdr>
                                            <w:top w:val="none" w:sz="0" w:space="0" w:color="auto"/>
                                            <w:left w:val="none" w:sz="0" w:space="0" w:color="auto"/>
                                            <w:bottom w:val="none" w:sz="0" w:space="0" w:color="auto"/>
                                            <w:right w:val="none" w:sz="0" w:space="0" w:color="auto"/>
                                          </w:divBdr>
                                          <w:divsChild>
                                            <w:div w:id="507333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7213036">
      <w:bodyDiv w:val="1"/>
      <w:marLeft w:val="0"/>
      <w:marRight w:val="0"/>
      <w:marTop w:val="0"/>
      <w:marBottom w:val="0"/>
      <w:divBdr>
        <w:top w:val="none" w:sz="0" w:space="0" w:color="auto"/>
        <w:left w:val="none" w:sz="0" w:space="0" w:color="auto"/>
        <w:bottom w:val="none" w:sz="0" w:space="0" w:color="auto"/>
        <w:right w:val="none" w:sz="0" w:space="0" w:color="auto"/>
      </w:divBdr>
      <w:divsChild>
        <w:div w:id="647327181">
          <w:marLeft w:val="0"/>
          <w:marRight w:val="0"/>
          <w:marTop w:val="0"/>
          <w:marBottom w:val="0"/>
          <w:divBdr>
            <w:top w:val="none" w:sz="0" w:space="0" w:color="auto"/>
            <w:left w:val="none" w:sz="0" w:space="0" w:color="auto"/>
            <w:bottom w:val="none" w:sz="0" w:space="0" w:color="auto"/>
            <w:right w:val="none" w:sz="0" w:space="0" w:color="auto"/>
          </w:divBdr>
          <w:divsChild>
            <w:div w:id="847523147">
              <w:marLeft w:val="0"/>
              <w:marRight w:val="0"/>
              <w:marTop w:val="0"/>
              <w:marBottom w:val="0"/>
              <w:divBdr>
                <w:top w:val="none" w:sz="0" w:space="0" w:color="auto"/>
                <w:left w:val="none" w:sz="0" w:space="0" w:color="auto"/>
                <w:bottom w:val="none" w:sz="0" w:space="0" w:color="auto"/>
                <w:right w:val="none" w:sz="0" w:space="0" w:color="auto"/>
              </w:divBdr>
              <w:divsChild>
                <w:div w:id="38895266">
                  <w:marLeft w:val="0"/>
                  <w:marRight w:val="0"/>
                  <w:marTop w:val="0"/>
                  <w:marBottom w:val="0"/>
                  <w:divBdr>
                    <w:top w:val="none" w:sz="0" w:space="0" w:color="auto"/>
                    <w:left w:val="none" w:sz="0" w:space="0" w:color="auto"/>
                    <w:bottom w:val="none" w:sz="0" w:space="0" w:color="auto"/>
                    <w:right w:val="none" w:sz="0" w:space="0" w:color="auto"/>
                  </w:divBdr>
                  <w:divsChild>
                    <w:div w:id="137831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898241">
      <w:bodyDiv w:val="1"/>
      <w:marLeft w:val="0"/>
      <w:marRight w:val="0"/>
      <w:marTop w:val="0"/>
      <w:marBottom w:val="0"/>
      <w:divBdr>
        <w:top w:val="none" w:sz="0" w:space="0" w:color="auto"/>
        <w:left w:val="none" w:sz="0" w:space="0" w:color="auto"/>
        <w:bottom w:val="none" w:sz="0" w:space="0" w:color="auto"/>
        <w:right w:val="none" w:sz="0" w:space="0" w:color="auto"/>
      </w:divBdr>
      <w:divsChild>
        <w:div w:id="1276206057">
          <w:marLeft w:val="0"/>
          <w:marRight w:val="0"/>
          <w:marTop w:val="0"/>
          <w:marBottom w:val="0"/>
          <w:divBdr>
            <w:top w:val="none" w:sz="0" w:space="0" w:color="auto"/>
            <w:left w:val="none" w:sz="0" w:space="0" w:color="auto"/>
            <w:bottom w:val="none" w:sz="0" w:space="0" w:color="auto"/>
            <w:right w:val="none" w:sz="0" w:space="0" w:color="auto"/>
          </w:divBdr>
          <w:divsChild>
            <w:div w:id="1082489082">
              <w:marLeft w:val="0"/>
              <w:marRight w:val="0"/>
              <w:marTop w:val="0"/>
              <w:marBottom w:val="0"/>
              <w:divBdr>
                <w:top w:val="none" w:sz="0" w:space="0" w:color="auto"/>
                <w:left w:val="none" w:sz="0" w:space="0" w:color="auto"/>
                <w:bottom w:val="none" w:sz="0" w:space="0" w:color="auto"/>
                <w:right w:val="none" w:sz="0" w:space="0" w:color="auto"/>
              </w:divBdr>
              <w:divsChild>
                <w:div w:id="918900917">
                  <w:marLeft w:val="0"/>
                  <w:marRight w:val="0"/>
                  <w:marTop w:val="0"/>
                  <w:marBottom w:val="0"/>
                  <w:divBdr>
                    <w:top w:val="none" w:sz="0" w:space="0" w:color="auto"/>
                    <w:left w:val="none" w:sz="0" w:space="0" w:color="auto"/>
                    <w:bottom w:val="none" w:sz="0" w:space="0" w:color="auto"/>
                    <w:right w:val="none" w:sz="0" w:space="0" w:color="auto"/>
                  </w:divBdr>
                  <w:divsChild>
                    <w:div w:id="159685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93445188">
      <w:bodyDiv w:val="1"/>
      <w:marLeft w:val="0"/>
      <w:marRight w:val="0"/>
      <w:marTop w:val="0"/>
      <w:marBottom w:val="0"/>
      <w:divBdr>
        <w:top w:val="none" w:sz="0" w:space="0" w:color="auto"/>
        <w:left w:val="none" w:sz="0" w:space="0" w:color="auto"/>
        <w:bottom w:val="none" w:sz="0" w:space="0" w:color="auto"/>
        <w:right w:val="none" w:sz="0" w:space="0" w:color="auto"/>
      </w:divBdr>
      <w:divsChild>
        <w:div w:id="1440907040">
          <w:marLeft w:val="0"/>
          <w:marRight w:val="0"/>
          <w:marTop w:val="0"/>
          <w:marBottom w:val="0"/>
          <w:divBdr>
            <w:top w:val="none" w:sz="0" w:space="0" w:color="auto"/>
            <w:left w:val="none" w:sz="0" w:space="0" w:color="auto"/>
            <w:bottom w:val="none" w:sz="0" w:space="0" w:color="auto"/>
            <w:right w:val="none" w:sz="0" w:space="0" w:color="auto"/>
          </w:divBdr>
          <w:divsChild>
            <w:div w:id="943154929">
              <w:marLeft w:val="0"/>
              <w:marRight w:val="0"/>
              <w:marTop w:val="0"/>
              <w:marBottom w:val="0"/>
              <w:divBdr>
                <w:top w:val="none" w:sz="0" w:space="0" w:color="auto"/>
                <w:left w:val="none" w:sz="0" w:space="0" w:color="auto"/>
                <w:bottom w:val="none" w:sz="0" w:space="0" w:color="auto"/>
                <w:right w:val="none" w:sz="0" w:space="0" w:color="auto"/>
              </w:divBdr>
              <w:divsChild>
                <w:div w:id="1751930294">
                  <w:marLeft w:val="0"/>
                  <w:marRight w:val="0"/>
                  <w:marTop w:val="0"/>
                  <w:marBottom w:val="0"/>
                  <w:divBdr>
                    <w:top w:val="none" w:sz="0" w:space="0" w:color="auto"/>
                    <w:left w:val="none" w:sz="0" w:space="0" w:color="auto"/>
                    <w:bottom w:val="none" w:sz="0" w:space="0" w:color="auto"/>
                    <w:right w:val="none" w:sz="0" w:space="0" w:color="auto"/>
                  </w:divBdr>
                  <w:divsChild>
                    <w:div w:id="33580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2400613">
      <w:bodyDiv w:val="1"/>
      <w:marLeft w:val="0"/>
      <w:marRight w:val="0"/>
      <w:marTop w:val="0"/>
      <w:marBottom w:val="0"/>
      <w:divBdr>
        <w:top w:val="none" w:sz="0" w:space="0" w:color="auto"/>
        <w:left w:val="none" w:sz="0" w:space="0" w:color="auto"/>
        <w:bottom w:val="none" w:sz="0" w:space="0" w:color="auto"/>
        <w:right w:val="none" w:sz="0" w:space="0" w:color="auto"/>
      </w:divBdr>
      <w:divsChild>
        <w:div w:id="1162817504">
          <w:marLeft w:val="0"/>
          <w:marRight w:val="0"/>
          <w:marTop w:val="0"/>
          <w:marBottom w:val="0"/>
          <w:divBdr>
            <w:top w:val="none" w:sz="0" w:space="0" w:color="auto"/>
            <w:left w:val="none" w:sz="0" w:space="0" w:color="auto"/>
            <w:bottom w:val="none" w:sz="0" w:space="0" w:color="auto"/>
            <w:right w:val="none" w:sz="0" w:space="0" w:color="auto"/>
          </w:divBdr>
          <w:divsChild>
            <w:div w:id="1382293238">
              <w:marLeft w:val="0"/>
              <w:marRight w:val="0"/>
              <w:marTop w:val="0"/>
              <w:marBottom w:val="0"/>
              <w:divBdr>
                <w:top w:val="none" w:sz="0" w:space="0" w:color="auto"/>
                <w:left w:val="none" w:sz="0" w:space="0" w:color="auto"/>
                <w:bottom w:val="none" w:sz="0" w:space="0" w:color="auto"/>
                <w:right w:val="none" w:sz="0" w:space="0" w:color="auto"/>
              </w:divBdr>
              <w:divsChild>
                <w:div w:id="705522517">
                  <w:marLeft w:val="0"/>
                  <w:marRight w:val="0"/>
                  <w:marTop w:val="0"/>
                  <w:marBottom w:val="0"/>
                  <w:divBdr>
                    <w:top w:val="none" w:sz="0" w:space="0" w:color="auto"/>
                    <w:left w:val="none" w:sz="0" w:space="0" w:color="auto"/>
                    <w:bottom w:val="none" w:sz="0" w:space="0" w:color="auto"/>
                    <w:right w:val="none" w:sz="0" w:space="0" w:color="auto"/>
                  </w:divBdr>
                  <w:divsChild>
                    <w:div w:id="205843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444148">
      <w:bodyDiv w:val="1"/>
      <w:marLeft w:val="0"/>
      <w:marRight w:val="0"/>
      <w:marTop w:val="0"/>
      <w:marBottom w:val="0"/>
      <w:divBdr>
        <w:top w:val="none" w:sz="0" w:space="0" w:color="auto"/>
        <w:left w:val="none" w:sz="0" w:space="0" w:color="auto"/>
        <w:bottom w:val="none" w:sz="0" w:space="0" w:color="auto"/>
        <w:right w:val="none" w:sz="0" w:space="0" w:color="auto"/>
      </w:divBdr>
    </w:div>
    <w:div w:id="922564546">
      <w:bodyDiv w:val="1"/>
      <w:marLeft w:val="0"/>
      <w:marRight w:val="0"/>
      <w:marTop w:val="0"/>
      <w:marBottom w:val="0"/>
      <w:divBdr>
        <w:top w:val="none" w:sz="0" w:space="0" w:color="auto"/>
        <w:left w:val="none" w:sz="0" w:space="0" w:color="auto"/>
        <w:bottom w:val="none" w:sz="0" w:space="0" w:color="auto"/>
        <w:right w:val="none" w:sz="0" w:space="0" w:color="auto"/>
      </w:divBdr>
      <w:divsChild>
        <w:div w:id="669913244">
          <w:marLeft w:val="0"/>
          <w:marRight w:val="0"/>
          <w:marTop w:val="0"/>
          <w:marBottom w:val="0"/>
          <w:divBdr>
            <w:top w:val="none" w:sz="0" w:space="0" w:color="auto"/>
            <w:left w:val="none" w:sz="0" w:space="0" w:color="auto"/>
            <w:bottom w:val="none" w:sz="0" w:space="0" w:color="auto"/>
            <w:right w:val="none" w:sz="0" w:space="0" w:color="auto"/>
          </w:divBdr>
          <w:divsChild>
            <w:div w:id="510410334">
              <w:marLeft w:val="0"/>
              <w:marRight w:val="0"/>
              <w:marTop w:val="0"/>
              <w:marBottom w:val="0"/>
              <w:divBdr>
                <w:top w:val="none" w:sz="0" w:space="0" w:color="auto"/>
                <w:left w:val="none" w:sz="0" w:space="0" w:color="auto"/>
                <w:bottom w:val="none" w:sz="0" w:space="0" w:color="auto"/>
                <w:right w:val="none" w:sz="0" w:space="0" w:color="auto"/>
              </w:divBdr>
              <w:divsChild>
                <w:div w:id="1435589442">
                  <w:marLeft w:val="0"/>
                  <w:marRight w:val="0"/>
                  <w:marTop w:val="0"/>
                  <w:marBottom w:val="0"/>
                  <w:divBdr>
                    <w:top w:val="none" w:sz="0" w:space="0" w:color="auto"/>
                    <w:left w:val="none" w:sz="0" w:space="0" w:color="auto"/>
                    <w:bottom w:val="none" w:sz="0" w:space="0" w:color="auto"/>
                    <w:right w:val="none" w:sz="0" w:space="0" w:color="auto"/>
                  </w:divBdr>
                  <w:divsChild>
                    <w:div w:id="1053042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3292740">
      <w:bodyDiv w:val="1"/>
      <w:marLeft w:val="0"/>
      <w:marRight w:val="0"/>
      <w:marTop w:val="0"/>
      <w:marBottom w:val="0"/>
      <w:divBdr>
        <w:top w:val="none" w:sz="0" w:space="0" w:color="auto"/>
        <w:left w:val="none" w:sz="0" w:space="0" w:color="auto"/>
        <w:bottom w:val="none" w:sz="0" w:space="0" w:color="auto"/>
        <w:right w:val="none" w:sz="0" w:space="0" w:color="auto"/>
      </w:divBdr>
    </w:div>
    <w:div w:id="1172911160">
      <w:bodyDiv w:val="1"/>
      <w:marLeft w:val="0"/>
      <w:marRight w:val="0"/>
      <w:marTop w:val="0"/>
      <w:marBottom w:val="0"/>
      <w:divBdr>
        <w:top w:val="none" w:sz="0" w:space="0" w:color="auto"/>
        <w:left w:val="none" w:sz="0" w:space="0" w:color="auto"/>
        <w:bottom w:val="none" w:sz="0" w:space="0" w:color="auto"/>
        <w:right w:val="none" w:sz="0" w:space="0" w:color="auto"/>
      </w:divBdr>
      <w:divsChild>
        <w:div w:id="671758285">
          <w:marLeft w:val="0"/>
          <w:marRight w:val="0"/>
          <w:marTop w:val="0"/>
          <w:marBottom w:val="0"/>
          <w:divBdr>
            <w:top w:val="none" w:sz="0" w:space="0" w:color="auto"/>
            <w:left w:val="none" w:sz="0" w:space="0" w:color="auto"/>
            <w:bottom w:val="none" w:sz="0" w:space="0" w:color="auto"/>
            <w:right w:val="none" w:sz="0" w:space="0" w:color="auto"/>
          </w:divBdr>
          <w:divsChild>
            <w:div w:id="129678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29875">
      <w:bodyDiv w:val="1"/>
      <w:marLeft w:val="0"/>
      <w:marRight w:val="0"/>
      <w:marTop w:val="0"/>
      <w:marBottom w:val="0"/>
      <w:divBdr>
        <w:top w:val="none" w:sz="0" w:space="0" w:color="auto"/>
        <w:left w:val="none" w:sz="0" w:space="0" w:color="auto"/>
        <w:bottom w:val="none" w:sz="0" w:space="0" w:color="auto"/>
        <w:right w:val="none" w:sz="0" w:space="0" w:color="auto"/>
      </w:divBdr>
    </w:div>
    <w:div w:id="1661732383">
      <w:bodyDiv w:val="1"/>
      <w:marLeft w:val="0"/>
      <w:marRight w:val="0"/>
      <w:marTop w:val="0"/>
      <w:marBottom w:val="0"/>
      <w:divBdr>
        <w:top w:val="none" w:sz="0" w:space="0" w:color="auto"/>
        <w:left w:val="none" w:sz="0" w:space="0" w:color="auto"/>
        <w:bottom w:val="none" w:sz="0" w:space="0" w:color="auto"/>
        <w:right w:val="none" w:sz="0" w:space="0" w:color="auto"/>
      </w:divBdr>
      <w:divsChild>
        <w:div w:id="921179116">
          <w:marLeft w:val="0"/>
          <w:marRight w:val="0"/>
          <w:marTop w:val="0"/>
          <w:marBottom w:val="0"/>
          <w:divBdr>
            <w:top w:val="none" w:sz="0" w:space="0" w:color="auto"/>
            <w:left w:val="none" w:sz="0" w:space="0" w:color="auto"/>
            <w:bottom w:val="none" w:sz="0" w:space="0" w:color="auto"/>
            <w:right w:val="none" w:sz="0" w:space="0" w:color="auto"/>
          </w:divBdr>
          <w:divsChild>
            <w:div w:id="2037349329">
              <w:marLeft w:val="0"/>
              <w:marRight w:val="0"/>
              <w:marTop w:val="0"/>
              <w:marBottom w:val="0"/>
              <w:divBdr>
                <w:top w:val="none" w:sz="0" w:space="0" w:color="auto"/>
                <w:left w:val="none" w:sz="0" w:space="0" w:color="auto"/>
                <w:bottom w:val="none" w:sz="0" w:space="0" w:color="auto"/>
                <w:right w:val="none" w:sz="0" w:space="0" w:color="auto"/>
              </w:divBdr>
              <w:divsChild>
                <w:div w:id="245454820">
                  <w:marLeft w:val="0"/>
                  <w:marRight w:val="0"/>
                  <w:marTop w:val="0"/>
                  <w:marBottom w:val="0"/>
                  <w:divBdr>
                    <w:top w:val="none" w:sz="0" w:space="0" w:color="auto"/>
                    <w:left w:val="none" w:sz="0" w:space="0" w:color="auto"/>
                    <w:bottom w:val="none" w:sz="0" w:space="0" w:color="auto"/>
                    <w:right w:val="none" w:sz="0" w:space="0" w:color="auto"/>
                  </w:divBdr>
                  <w:divsChild>
                    <w:div w:id="11510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6774370">
      <w:bodyDiv w:val="1"/>
      <w:marLeft w:val="0"/>
      <w:marRight w:val="0"/>
      <w:marTop w:val="0"/>
      <w:marBottom w:val="0"/>
      <w:divBdr>
        <w:top w:val="none" w:sz="0" w:space="0" w:color="auto"/>
        <w:left w:val="none" w:sz="0" w:space="0" w:color="auto"/>
        <w:bottom w:val="none" w:sz="0" w:space="0" w:color="auto"/>
        <w:right w:val="none" w:sz="0" w:space="0" w:color="auto"/>
      </w:divBdr>
      <w:divsChild>
        <w:div w:id="1150488193">
          <w:marLeft w:val="0"/>
          <w:marRight w:val="0"/>
          <w:marTop w:val="0"/>
          <w:marBottom w:val="0"/>
          <w:divBdr>
            <w:top w:val="none" w:sz="0" w:space="0" w:color="auto"/>
            <w:left w:val="none" w:sz="0" w:space="0" w:color="auto"/>
            <w:bottom w:val="none" w:sz="0" w:space="0" w:color="auto"/>
            <w:right w:val="none" w:sz="0" w:space="0" w:color="auto"/>
          </w:divBdr>
          <w:divsChild>
            <w:div w:id="1430613281">
              <w:marLeft w:val="0"/>
              <w:marRight w:val="0"/>
              <w:marTop w:val="0"/>
              <w:marBottom w:val="0"/>
              <w:divBdr>
                <w:top w:val="none" w:sz="0" w:space="0" w:color="auto"/>
                <w:left w:val="none" w:sz="0" w:space="0" w:color="auto"/>
                <w:bottom w:val="none" w:sz="0" w:space="0" w:color="auto"/>
                <w:right w:val="none" w:sz="0" w:space="0" w:color="auto"/>
              </w:divBdr>
              <w:divsChild>
                <w:div w:id="872692182">
                  <w:marLeft w:val="450"/>
                  <w:marRight w:val="450"/>
                  <w:marTop w:val="300"/>
                  <w:marBottom w:val="300"/>
                  <w:divBdr>
                    <w:top w:val="none" w:sz="0" w:space="0" w:color="auto"/>
                    <w:left w:val="none" w:sz="0" w:space="0" w:color="auto"/>
                    <w:bottom w:val="none" w:sz="0" w:space="0" w:color="auto"/>
                    <w:right w:val="none" w:sz="0" w:space="0" w:color="auto"/>
                  </w:divBdr>
                  <w:divsChild>
                    <w:div w:id="2008744294">
                      <w:marLeft w:val="0"/>
                      <w:marRight w:val="0"/>
                      <w:marTop w:val="0"/>
                      <w:marBottom w:val="0"/>
                      <w:divBdr>
                        <w:top w:val="none" w:sz="0" w:space="0" w:color="auto"/>
                        <w:left w:val="none" w:sz="0" w:space="0" w:color="auto"/>
                        <w:bottom w:val="none" w:sz="0" w:space="0" w:color="auto"/>
                        <w:right w:val="none" w:sz="0" w:space="0" w:color="auto"/>
                      </w:divBdr>
                      <w:divsChild>
                        <w:div w:id="533543062">
                          <w:marLeft w:val="3300"/>
                          <w:marRight w:val="0"/>
                          <w:marTop w:val="0"/>
                          <w:marBottom w:val="0"/>
                          <w:divBdr>
                            <w:top w:val="none" w:sz="0" w:space="0" w:color="auto"/>
                            <w:left w:val="none" w:sz="0" w:space="0" w:color="auto"/>
                            <w:bottom w:val="none" w:sz="0" w:space="0" w:color="auto"/>
                            <w:right w:val="none" w:sz="0" w:space="0" w:color="auto"/>
                          </w:divBdr>
                          <w:divsChild>
                            <w:div w:id="2082632790">
                              <w:marLeft w:val="0"/>
                              <w:marRight w:val="0"/>
                              <w:marTop w:val="0"/>
                              <w:marBottom w:val="0"/>
                              <w:divBdr>
                                <w:top w:val="none" w:sz="0" w:space="0" w:color="auto"/>
                                <w:left w:val="none" w:sz="0" w:space="0" w:color="auto"/>
                                <w:bottom w:val="none" w:sz="0" w:space="0" w:color="auto"/>
                                <w:right w:val="none" w:sz="0" w:space="0" w:color="auto"/>
                              </w:divBdr>
                              <w:divsChild>
                                <w:div w:id="1197428901">
                                  <w:marLeft w:val="0"/>
                                  <w:marRight w:val="0"/>
                                  <w:marTop w:val="0"/>
                                  <w:marBottom w:val="0"/>
                                  <w:divBdr>
                                    <w:top w:val="none" w:sz="0" w:space="0" w:color="auto"/>
                                    <w:left w:val="none" w:sz="0" w:space="0" w:color="auto"/>
                                    <w:bottom w:val="none" w:sz="0" w:space="0" w:color="auto"/>
                                    <w:right w:val="none" w:sz="0" w:space="0" w:color="auto"/>
                                  </w:divBdr>
                                  <w:divsChild>
                                    <w:div w:id="2018582689">
                                      <w:marLeft w:val="0"/>
                                      <w:marRight w:val="0"/>
                                      <w:marTop w:val="0"/>
                                      <w:marBottom w:val="0"/>
                                      <w:divBdr>
                                        <w:top w:val="none" w:sz="0" w:space="0" w:color="auto"/>
                                        <w:left w:val="none" w:sz="0" w:space="0" w:color="auto"/>
                                        <w:bottom w:val="none" w:sz="0" w:space="0" w:color="auto"/>
                                        <w:right w:val="none" w:sz="0" w:space="0" w:color="auto"/>
                                      </w:divBdr>
                                      <w:divsChild>
                                        <w:div w:id="479155359">
                                          <w:marLeft w:val="0"/>
                                          <w:marRight w:val="0"/>
                                          <w:marTop w:val="0"/>
                                          <w:marBottom w:val="0"/>
                                          <w:divBdr>
                                            <w:top w:val="none" w:sz="0" w:space="0" w:color="auto"/>
                                            <w:left w:val="none" w:sz="0" w:space="0" w:color="auto"/>
                                            <w:bottom w:val="none" w:sz="0" w:space="0" w:color="auto"/>
                                            <w:right w:val="none" w:sz="0" w:space="0" w:color="auto"/>
                                          </w:divBdr>
                                          <w:divsChild>
                                            <w:div w:id="1233931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lppeng@ied.ecnu.edu.c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528</Words>
  <Characters>3014</Characters>
  <Application>Microsoft Office Word</Application>
  <DocSecurity>0</DocSecurity>
  <PresentationFormat/>
  <Lines>25</Lines>
  <Paragraphs>7</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附件:  援非洲英语国家小学、中学校长研修班项目简介表</vt:lpstr>
    </vt:vector>
  </TitlesOfParts>
  <Company>Microsoft</Company>
  <LinksUpToDate>false</LinksUpToDate>
  <CharactersWithSpaces>3535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  援非洲英语国家小学、中学校长研修班项目简介表</dc:title>
  <dc:creator>lixinjohnny</dc:creator>
  <cp:lastModifiedBy>aibo</cp:lastModifiedBy>
  <cp:revision>10</cp:revision>
  <cp:lastPrinted>2021-01-21T09:26:00Z</cp:lastPrinted>
  <dcterms:created xsi:type="dcterms:W3CDTF">2021-01-22T01:42:00Z</dcterms:created>
  <dcterms:modified xsi:type="dcterms:W3CDTF">2021-01-25T02:03:00Z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1033-8.1.0.3385</vt:lpwstr>
  </property>
</Properties>
</file>