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F5C" w:rsidRDefault="00850F5C" w:rsidP="00850F5C">
      <w:pPr>
        <w:widowControl/>
        <w:adjustRightInd w:val="0"/>
        <w:snapToGrid w:val="0"/>
        <w:jc w:val="center"/>
        <w:rPr>
          <w:b/>
          <w:sz w:val="32"/>
          <w:szCs w:val="32"/>
        </w:rPr>
      </w:pPr>
      <w:r>
        <w:rPr>
          <w:rFonts w:hint="eastAsia"/>
          <w:b/>
          <w:sz w:val="32"/>
          <w:szCs w:val="32"/>
        </w:rPr>
        <w:t>2017</w:t>
      </w:r>
      <w:r>
        <w:rPr>
          <w:rFonts w:hint="eastAsia"/>
          <w:b/>
          <w:sz w:val="32"/>
          <w:szCs w:val="32"/>
        </w:rPr>
        <w:t>年</w:t>
      </w:r>
      <w:r w:rsidRPr="00DB0298">
        <w:rPr>
          <w:rFonts w:hint="eastAsia"/>
          <w:b/>
          <w:sz w:val="32"/>
          <w:szCs w:val="32"/>
        </w:rPr>
        <w:t>非洲法语国家工商会管理人员研修班</w:t>
      </w:r>
    </w:p>
    <w:p w:rsidR="00850F5C" w:rsidRDefault="00850F5C" w:rsidP="00850F5C">
      <w:pPr>
        <w:widowControl/>
        <w:adjustRightInd w:val="0"/>
        <w:snapToGrid w:val="0"/>
        <w:jc w:val="center"/>
        <w:rPr>
          <w:b/>
          <w:sz w:val="32"/>
          <w:szCs w:val="32"/>
        </w:rPr>
      </w:pPr>
      <w:r>
        <w:rPr>
          <w:b/>
          <w:sz w:val="32"/>
          <w:szCs w:val="32"/>
        </w:rPr>
        <w:t>项目简介表</w:t>
      </w:r>
    </w:p>
    <w:p w:rsidR="00850F5C" w:rsidRDefault="00850F5C" w:rsidP="00850F5C">
      <w:pPr>
        <w:widowControl/>
        <w:adjustRightInd w:val="0"/>
        <w:snapToGrid w:val="0"/>
        <w:jc w:val="center"/>
        <w:rPr>
          <w:b/>
          <w:sz w:val="32"/>
          <w:szCs w:val="32"/>
        </w:rPr>
      </w:pPr>
    </w:p>
    <w:tbl>
      <w:tblPr>
        <w:tblW w:w="907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482"/>
        <w:gridCol w:w="1800"/>
        <w:gridCol w:w="1964"/>
        <w:gridCol w:w="283"/>
        <w:gridCol w:w="992"/>
        <w:gridCol w:w="2555"/>
      </w:tblGrid>
      <w:tr w:rsidR="00850F5C" w:rsidTr="00427FA7">
        <w:trPr>
          <w:trHeight w:val="491"/>
          <w:jc w:val="center"/>
        </w:trPr>
        <w:tc>
          <w:tcPr>
            <w:tcW w:w="1482" w:type="dxa"/>
            <w:vAlign w:val="center"/>
          </w:tcPr>
          <w:p w:rsidR="00850F5C" w:rsidRDefault="00850F5C" w:rsidP="002E54DF">
            <w:pPr>
              <w:adjustRightInd w:val="0"/>
              <w:snapToGrid w:val="0"/>
              <w:jc w:val="center"/>
              <w:rPr>
                <w:szCs w:val="21"/>
              </w:rPr>
            </w:pPr>
            <w:r>
              <w:rPr>
                <w:szCs w:val="21"/>
              </w:rPr>
              <w:t>项目全称</w:t>
            </w:r>
          </w:p>
        </w:tc>
        <w:tc>
          <w:tcPr>
            <w:tcW w:w="7594" w:type="dxa"/>
            <w:gridSpan w:val="5"/>
            <w:vAlign w:val="center"/>
          </w:tcPr>
          <w:p w:rsidR="00850F5C" w:rsidRDefault="00850F5C" w:rsidP="002E54DF">
            <w:pPr>
              <w:adjustRightInd w:val="0"/>
              <w:snapToGrid w:val="0"/>
              <w:jc w:val="center"/>
              <w:rPr>
                <w:szCs w:val="21"/>
              </w:rPr>
            </w:pPr>
            <w:r w:rsidRPr="0001106A">
              <w:rPr>
                <w:rFonts w:hint="eastAsia"/>
                <w:szCs w:val="21"/>
              </w:rPr>
              <w:t>2017</w:t>
            </w:r>
            <w:r w:rsidRPr="0001106A">
              <w:rPr>
                <w:rFonts w:hint="eastAsia"/>
                <w:szCs w:val="21"/>
              </w:rPr>
              <w:t>年</w:t>
            </w:r>
            <w:r>
              <w:rPr>
                <w:rFonts w:hint="eastAsia"/>
                <w:szCs w:val="21"/>
              </w:rPr>
              <w:t>非洲法语国家工商会管理人员</w:t>
            </w:r>
            <w:r w:rsidRPr="0063267D">
              <w:rPr>
                <w:rFonts w:hint="eastAsia"/>
                <w:szCs w:val="21"/>
              </w:rPr>
              <w:t>研修班</w:t>
            </w:r>
          </w:p>
        </w:tc>
      </w:tr>
      <w:tr w:rsidR="00850F5C" w:rsidTr="00427FA7">
        <w:trPr>
          <w:trHeight w:val="546"/>
          <w:jc w:val="center"/>
        </w:trPr>
        <w:tc>
          <w:tcPr>
            <w:tcW w:w="1482" w:type="dxa"/>
            <w:vAlign w:val="center"/>
          </w:tcPr>
          <w:p w:rsidR="00850F5C" w:rsidRDefault="00850F5C" w:rsidP="002E54DF">
            <w:pPr>
              <w:adjustRightInd w:val="0"/>
              <w:snapToGrid w:val="0"/>
              <w:jc w:val="center"/>
              <w:rPr>
                <w:szCs w:val="21"/>
              </w:rPr>
            </w:pPr>
            <w:r>
              <w:rPr>
                <w:szCs w:val="21"/>
              </w:rPr>
              <w:t>承办单位名称</w:t>
            </w:r>
          </w:p>
        </w:tc>
        <w:tc>
          <w:tcPr>
            <w:tcW w:w="7594" w:type="dxa"/>
            <w:gridSpan w:val="5"/>
            <w:vAlign w:val="center"/>
          </w:tcPr>
          <w:p w:rsidR="00850F5C" w:rsidRDefault="00850F5C" w:rsidP="002E54DF">
            <w:pPr>
              <w:adjustRightInd w:val="0"/>
              <w:snapToGrid w:val="0"/>
              <w:jc w:val="center"/>
              <w:rPr>
                <w:szCs w:val="21"/>
              </w:rPr>
            </w:pPr>
            <w:r>
              <w:rPr>
                <w:szCs w:val="21"/>
              </w:rPr>
              <w:t>商务部国际商务官员研修学院</w:t>
            </w:r>
          </w:p>
        </w:tc>
      </w:tr>
      <w:tr w:rsidR="00850F5C" w:rsidTr="00427FA7">
        <w:trPr>
          <w:jc w:val="center"/>
        </w:trPr>
        <w:tc>
          <w:tcPr>
            <w:tcW w:w="1482" w:type="dxa"/>
            <w:vAlign w:val="center"/>
          </w:tcPr>
          <w:p w:rsidR="00850F5C" w:rsidRDefault="00850F5C" w:rsidP="002E54DF">
            <w:pPr>
              <w:adjustRightInd w:val="0"/>
              <w:snapToGrid w:val="0"/>
              <w:jc w:val="center"/>
              <w:rPr>
                <w:szCs w:val="21"/>
              </w:rPr>
            </w:pPr>
            <w:r>
              <w:rPr>
                <w:szCs w:val="21"/>
              </w:rPr>
              <w:t>联合承办单位名称</w:t>
            </w:r>
          </w:p>
        </w:tc>
        <w:tc>
          <w:tcPr>
            <w:tcW w:w="7594" w:type="dxa"/>
            <w:gridSpan w:val="5"/>
            <w:vAlign w:val="center"/>
          </w:tcPr>
          <w:p w:rsidR="00850F5C" w:rsidRDefault="00850F5C" w:rsidP="002E54DF">
            <w:pPr>
              <w:adjustRightInd w:val="0"/>
              <w:snapToGrid w:val="0"/>
              <w:jc w:val="center"/>
              <w:rPr>
                <w:szCs w:val="21"/>
              </w:rPr>
            </w:pPr>
            <w:r>
              <w:rPr>
                <w:szCs w:val="21"/>
              </w:rPr>
              <w:t>中国国际贸易促进委员会（中国国际商会）培训中心</w:t>
            </w:r>
          </w:p>
        </w:tc>
      </w:tr>
      <w:tr w:rsidR="00850F5C" w:rsidTr="00427FA7">
        <w:trPr>
          <w:trHeight w:val="420"/>
          <w:jc w:val="center"/>
        </w:trPr>
        <w:tc>
          <w:tcPr>
            <w:tcW w:w="1482" w:type="dxa"/>
            <w:vAlign w:val="center"/>
          </w:tcPr>
          <w:p w:rsidR="00850F5C" w:rsidRDefault="00850F5C" w:rsidP="002E54DF">
            <w:pPr>
              <w:adjustRightInd w:val="0"/>
              <w:snapToGrid w:val="0"/>
              <w:jc w:val="center"/>
              <w:rPr>
                <w:szCs w:val="21"/>
              </w:rPr>
            </w:pPr>
            <w:r>
              <w:rPr>
                <w:szCs w:val="21"/>
              </w:rPr>
              <w:t>举办时间</w:t>
            </w:r>
          </w:p>
        </w:tc>
        <w:tc>
          <w:tcPr>
            <w:tcW w:w="3764" w:type="dxa"/>
            <w:gridSpan w:val="2"/>
            <w:vAlign w:val="center"/>
          </w:tcPr>
          <w:p w:rsidR="00850F5C" w:rsidRDefault="00850F5C" w:rsidP="002E54DF">
            <w:pPr>
              <w:adjustRightInd w:val="0"/>
              <w:snapToGrid w:val="0"/>
              <w:jc w:val="center"/>
              <w:rPr>
                <w:szCs w:val="21"/>
              </w:rPr>
            </w:pPr>
            <w:r>
              <w:rPr>
                <w:szCs w:val="21"/>
              </w:rPr>
              <w:t>201</w:t>
            </w:r>
            <w:r>
              <w:rPr>
                <w:rFonts w:hint="eastAsia"/>
                <w:szCs w:val="21"/>
              </w:rPr>
              <w:t>7</w:t>
            </w:r>
            <w:r>
              <w:rPr>
                <w:szCs w:val="21"/>
              </w:rPr>
              <w:t>年</w:t>
            </w:r>
            <w:r>
              <w:rPr>
                <w:szCs w:val="21"/>
              </w:rPr>
              <w:t>10</w:t>
            </w:r>
            <w:r>
              <w:rPr>
                <w:szCs w:val="21"/>
              </w:rPr>
              <w:t>月</w:t>
            </w:r>
            <w:r>
              <w:rPr>
                <w:rFonts w:hint="eastAsia"/>
                <w:szCs w:val="21"/>
              </w:rPr>
              <w:t>17</w:t>
            </w:r>
            <w:r>
              <w:rPr>
                <w:szCs w:val="21"/>
              </w:rPr>
              <w:t>日－</w:t>
            </w:r>
            <w:r>
              <w:rPr>
                <w:rFonts w:hint="eastAsia"/>
                <w:szCs w:val="21"/>
              </w:rPr>
              <w:t>11</w:t>
            </w:r>
            <w:r>
              <w:rPr>
                <w:szCs w:val="21"/>
              </w:rPr>
              <w:t>月</w:t>
            </w:r>
            <w:r>
              <w:rPr>
                <w:rFonts w:hint="eastAsia"/>
                <w:szCs w:val="21"/>
              </w:rPr>
              <w:t>6</w:t>
            </w:r>
            <w:r>
              <w:rPr>
                <w:szCs w:val="21"/>
              </w:rPr>
              <w:t>日</w:t>
            </w:r>
          </w:p>
        </w:tc>
        <w:tc>
          <w:tcPr>
            <w:tcW w:w="1275" w:type="dxa"/>
            <w:gridSpan w:val="2"/>
            <w:vAlign w:val="center"/>
          </w:tcPr>
          <w:p w:rsidR="00850F5C" w:rsidRDefault="00850F5C" w:rsidP="002E54DF">
            <w:pPr>
              <w:adjustRightInd w:val="0"/>
              <w:snapToGrid w:val="0"/>
              <w:jc w:val="center"/>
              <w:rPr>
                <w:szCs w:val="21"/>
              </w:rPr>
            </w:pPr>
            <w:r>
              <w:rPr>
                <w:rFonts w:hint="eastAsia"/>
                <w:szCs w:val="21"/>
              </w:rPr>
              <w:t>授课</w:t>
            </w:r>
            <w:r>
              <w:rPr>
                <w:szCs w:val="21"/>
              </w:rPr>
              <w:t>语言</w:t>
            </w:r>
          </w:p>
        </w:tc>
        <w:tc>
          <w:tcPr>
            <w:tcW w:w="2555" w:type="dxa"/>
            <w:vAlign w:val="center"/>
          </w:tcPr>
          <w:p w:rsidR="00850F5C" w:rsidRDefault="00850F5C" w:rsidP="002E54DF">
            <w:pPr>
              <w:adjustRightInd w:val="0"/>
              <w:snapToGrid w:val="0"/>
              <w:jc w:val="center"/>
              <w:rPr>
                <w:szCs w:val="21"/>
              </w:rPr>
            </w:pPr>
            <w:r>
              <w:rPr>
                <w:rFonts w:hint="eastAsia"/>
                <w:szCs w:val="21"/>
              </w:rPr>
              <w:t>法语</w:t>
            </w:r>
          </w:p>
        </w:tc>
      </w:tr>
      <w:tr w:rsidR="00850F5C" w:rsidTr="000264DA">
        <w:trPr>
          <w:trHeight w:val="967"/>
          <w:jc w:val="center"/>
        </w:trPr>
        <w:tc>
          <w:tcPr>
            <w:tcW w:w="1482" w:type="dxa"/>
            <w:vAlign w:val="center"/>
          </w:tcPr>
          <w:p w:rsidR="00850F5C" w:rsidRDefault="00850F5C" w:rsidP="002E54DF">
            <w:pPr>
              <w:adjustRightInd w:val="0"/>
              <w:snapToGrid w:val="0"/>
              <w:jc w:val="center"/>
              <w:rPr>
                <w:szCs w:val="21"/>
              </w:rPr>
            </w:pPr>
            <w:r>
              <w:rPr>
                <w:szCs w:val="21"/>
              </w:rPr>
              <w:t>邀请范围</w:t>
            </w:r>
          </w:p>
        </w:tc>
        <w:tc>
          <w:tcPr>
            <w:tcW w:w="7594" w:type="dxa"/>
            <w:gridSpan w:val="5"/>
            <w:vAlign w:val="center"/>
          </w:tcPr>
          <w:p w:rsidR="00850F5C" w:rsidRDefault="00850F5C" w:rsidP="002E54DF">
            <w:pPr>
              <w:adjustRightInd w:val="0"/>
              <w:snapToGrid w:val="0"/>
              <w:rPr>
                <w:szCs w:val="21"/>
              </w:rPr>
            </w:pPr>
            <w:r>
              <w:rPr>
                <w:rFonts w:hint="eastAsia"/>
                <w:szCs w:val="21"/>
              </w:rPr>
              <w:t>来自最不发达国家政府、金融领域及商协会的经贸官员。</w:t>
            </w:r>
          </w:p>
        </w:tc>
      </w:tr>
      <w:tr w:rsidR="00850F5C" w:rsidTr="00427FA7">
        <w:trPr>
          <w:trHeight w:val="439"/>
          <w:jc w:val="center"/>
        </w:trPr>
        <w:tc>
          <w:tcPr>
            <w:tcW w:w="1482" w:type="dxa"/>
            <w:vAlign w:val="center"/>
          </w:tcPr>
          <w:p w:rsidR="00850F5C" w:rsidRDefault="00850F5C" w:rsidP="002E54DF">
            <w:pPr>
              <w:adjustRightInd w:val="0"/>
              <w:snapToGrid w:val="0"/>
              <w:jc w:val="center"/>
              <w:rPr>
                <w:szCs w:val="21"/>
              </w:rPr>
            </w:pPr>
            <w:r>
              <w:rPr>
                <w:szCs w:val="21"/>
              </w:rPr>
              <w:t>计划人数</w:t>
            </w:r>
          </w:p>
        </w:tc>
        <w:tc>
          <w:tcPr>
            <w:tcW w:w="7594" w:type="dxa"/>
            <w:gridSpan w:val="5"/>
            <w:vAlign w:val="center"/>
          </w:tcPr>
          <w:p w:rsidR="00850F5C" w:rsidRDefault="00850F5C" w:rsidP="002E54DF">
            <w:pPr>
              <w:adjustRightInd w:val="0"/>
              <w:snapToGrid w:val="0"/>
              <w:jc w:val="center"/>
              <w:rPr>
                <w:szCs w:val="21"/>
              </w:rPr>
            </w:pPr>
            <w:r>
              <w:rPr>
                <w:szCs w:val="21"/>
              </w:rPr>
              <w:t>25</w:t>
            </w:r>
            <w:r>
              <w:rPr>
                <w:szCs w:val="21"/>
              </w:rPr>
              <w:t>人</w:t>
            </w:r>
          </w:p>
        </w:tc>
      </w:tr>
      <w:tr w:rsidR="00850F5C" w:rsidTr="00427FA7">
        <w:trPr>
          <w:trHeight w:val="417"/>
          <w:jc w:val="center"/>
        </w:trPr>
        <w:tc>
          <w:tcPr>
            <w:tcW w:w="1482" w:type="dxa"/>
            <w:vMerge w:val="restart"/>
            <w:vAlign w:val="center"/>
          </w:tcPr>
          <w:p w:rsidR="00850F5C" w:rsidRDefault="00850F5C" w:rsidP="002E54DF">
            <w:pPr>
              <w:adjustRightInd w:val="0"/>
              <w:snapToGrid w:val="0"/>
              <w:jc w:val="center"/>
              <w:rPr>
                <w:szCs w:val="21"/>
              </w:rPr>
            </w:pPr>
            <w:r>
              <w:rPr>
                <w:szCs w:val="21"/>
              </w:rPr>
              <w:t>学员要求</w:t>
            </w:r>
          </w:p>
        </w:tc>
        <w:tc>
          <w:tcPr>
            <w:tcW w:w="1800" w:type="dxa"/>
            <w:vAlign w:val="center"/>
          </w:tcPr>
          <w:p w:rsidR="00850F5C" w:rsidRDefault="00850F5C" w:rsidP="002E54DF">
            <w:pPr>
              <w:adjustRightInd w:val="0"/>
              <w:snapToGrid w:val="0"/>
              <w:jc w:val="center"/>
              <w:rPr>
                <w:szCs w:val="21"/>
              </w:rPr>
            </w:pPr>
            <w:r>
              <w:rPr>
                <w:szCs w:val="21"/>
              </w:rPr>
              <w:t>年龄要求</w:t>
            </w:r>
          </w:p>
        </w:tc>
        <w:tc>
          <w:tcPr>
            <w:tcW w:w="5794" w:type="dxa"/>
            <w:gridSpan w:val="4"/>
            <w:vAlign w:val="center"/>
          </w:tcPr>
          <w:p w:rsidR="00850F5C" w:rsidRDefault="00850F5C" w:rsidP="002E54DF">
            <w:pPr>
              <w:adjustRightInd w:val="0"/>
              <w:snapToGrid w:val="0"/>
              <w:rPr>
                <w:szCs w:val="21"/>
              </w:rPr>
            </w:pPr>
            <w:r>
              <w:rPr>
                <w:szCs w:val="21"/>
              </w:rPr>
              <w:t>司局级官员年龄不超过</w:t>
            </w:r>
            <w:r>
              <w:rPr>
                <w:szCs w:val="21"/>
              </w:rPr>
              <w:t>50</w:t>
            </w:r>
            <w:r>
              <w:rPr>
                <w:szCs w:val="21"/>
              </w:rPr>
              <w:t>岁，处级官员年龄不超过</w:t>
            </w:r>
            <w:r>
              <w:rPr>
                <w:szCs w:val="21"/>
              </w:rPr>
              <w:t>45</w:t>
            </w:r>
            <w:r>
              <w:rPr>
                <w:szCs w:val="21"/>
              </w:rPr>
              <w:t>岁</w:t>
            </w:r>
          </w:p>
        </w:tc>
      </w:tr>
      <w:tr w:rsidR="00850F5C" w:rsidTr="00427FA7">
        <w:trPr>
          <w:trHeight w:val="1544"/>
          <w:jc w:val="center"/>
        </w:trPr>
        <w:tc>
          <w:tcPr>
            <w:tcW w:w="1482" w:type="dxa"/>
            <w:vMerge/>
            <w:vAlign w:val="center"/>
          </w:tcPr>
          <w:p w:rsidR="00850F5C" w:rsidRDefault="00850F5C" w:rsidP="002E54DF">
            <w:pPr>
              <w:adjustRightInd w:val="0"/>
              <w:snapToGrid w:val="0"/>
              <w:jc w:val="center"/>
              <w:rPr>
                <w:szCs w:val="21"/>
              </w:rPr>
            </w:pPr>
          </w:p>
        </w:tc>
        <w:tc>
          <w:tcPr>
            <w:tcW w:w="1800" w:type="dxa"/>
            <w:vAlign w:val="center"/>
          </w:tcPr>
          <w:p w:rsidR="00850F5C" w:rsidRDefault="00850F5C" w:rsidP="002E54DF">
            <w:pPr>
              <w:adjustRightInd w:val="0"/>
              <w:snapToGrid w:val="0"/>
              <w:jc w:val="center"/>
              <w:rPr>
                <w:szCs w:val="21"/>
              </w:rPr>
            </w:pPr>
            <w:r>
              <w:rPr>
                <w:szCs w:val="21"/>
              </w:rPr>
              <w:t>身体健康状况要求</w:t>
            </w:r>
          </w:p>
        </w:tc>
        <w:tc>
          <w:tcPr>
            <w:tcW w:w="5794" w:type="dxa"/>
            <w:gridSpan w:val="4"/>
            <w:vAlign w:val="center"/>
          </w:tcPr>
          <w:p w:rsidR="00850F5C" w:rsidRDefault="00850F5C" w:rsidP="002E54DF">
            <w:pPr>
              <w:adjustRightInd w:val="0"/>
              <w:snapToGrid w:val="0"/>
              <w:rPr>
                <w:szCs w:val="21"/>
              </w:rPr>
            </w:pPr>
            <w:r>
              <w:rPr>
                <w:szCs w:val="21"/>
              </w:rPr>
              <w:t>身体健康，并提供当地公立医院出具的健康证明或体检表，无中国法律法规禁止入境的疾病，无严重高血压、心脑血管疾病、糖尿病等其他严重慢性疾病、精神性疾病或者有可能对公共卫生造成重大危害的传染病，非重大手术后恢复期及急性病发作期，非肢体严重残疾，非孕期。</w:t>
            </w:r>
          </w:p>
        </w:tc>
      </w:tr>
      <w:tr w:rsidR="00850F5C" w:rsidTr="00427FA7">
        <w:trPr>
          <w:trHeight w:val="404"/>
          <w:jc w:val="center"/>
        </w:trPr>
        <w:tc>
          <w:tcPr>
            <w:tcW w:w="1482" w:type="dxa"/>
            <w:vMerge/>
            <w:vAlign w:val="center"/>
          </w:tcPr>
          <w:p w:rsidR="00850F5C" w:rsidRDefault="00850F5C" w:rsidP="002E54DF">
            <w:pPr>
              <w:adjustRightInd w:val="0"/>
              <w:snapToGrid w:val="0"/>
              <w:jc w:val="center"/>
              <w:rPr>
                <w:szCs w:val="21"/>
              </w:rPr>
            </w:pPr>
          </w:p>
        </w:tc>
        <w:tc>
          <w:tcPr>
            <w:tcW w:w="1800" w:type="dxa"/>
            <w:vAlign w:val="center"/>
          </w:tcPr>
          <w:p w:rsidR="00850F5C" w:rsidRDefault="00850F5C" w:rsidP="002E54DF">
            <w:pPr>
              <w:adjustRightInd w:val="0"/>
              <w:snapToGrid w:val="0"/>
              <w:jc w:val="center"/>
              <w:rPr>
                <w:szCs w:val="21"/>
              </w:rPr>
            </w:pPr>
            <w:r>
              <w:rPr>
                <w:rFonts w:hint="eastAsia"/>
                <w:szCs w:val="21"/>
              </w:rPr>
              <w:t>授课</w:t>
            </w:r>
            <w:r>
              <w:rPr>
                <w:szCs w:val="21"/>
              </w:rPr>
              <w:t>语言要求</w:t>
            </w:r>
          </w:p>
        </w:tc>
        <w:tc>
          <w:tcPr>
            <w:tcW w:w="5794" w:type="dxa"/>
            <w:gridSpan w:val="4"/>
            <w:vAlign w:val="center"/>
          </w:tcPr>
          <w:p w:rsidR="00850F5C" w:rsidRDefault="000264DA" w:rsidP="002E54DF">
            <w:pPr>
              <w:adjustRightInd w:val="0"/>
              <w:snapToGrid w:val="0"/>
              <w:jc w:val="center"/>
              <w:rPr>
                <w:szCs w:val="21"/>
              </w:rPr>
            </w:pPr>
            <w:r>
              <w:rPr>
                <w:rFonts w:hint="eastAsia"/>
                <w:szCs w:val="21"/>
              </w:rPr>
              <w:t>法</w:t>
            </w:r>
            <w:r w:rsidR="00850F5C">
              <w:rPr>
                <w:rFonts w:hint="eastAsia"/>
                <w:szCs w:val="21"/>
              </w:rPr>
              <w:t>语</w:t>
            </w:r>
            <w:r w:rsidR="00850F5C">
              <w:rPr>
                <w:szCs w:val="21"/>
              </w:rPr>
              <w:t>听、说、读、写能力</w:t>
            </w:r>
            <w:r w:rsidR="00850F5C">
              <w:rPr>
                <w:rFonts w:hint="eastAsia"/>
                <w:szCs w:val="21"/>
              </w:rPr>
              <w:t>满足授课要求</w:t>
            </w:r>
          </w:p>
        </w:tc>
      </w:tr>
      <w:tr w:rsidR="00850F5C" w:rsidTr="00427FA7">
        <w:trPr>
          <w:trHeight w:val="410"/>
          <w:jc w:val="center"/>
        </w:trPr>
        <w:tc>
          <w:tcPr>
            <w:tcW w:w="1482" w:type="dxa"/>
            <w:vMerge/>
            <w:vAlign w:val="center"/>
          </w:tcPr>
          <w:p w:rsidR="00850F5C" w:rsidRDefault="00850F5C" w:rsidP="002E54DF">
            <w:pPr>
              <w:adjustRightInd w:val="0"/>
              <w:snapToGrid w:val="0"/>
              <w:jc w:val="center"/>
              <w:rPr>
                <w:szCs w:val="21"/>
              </w:rPr>
            </w:pPr>
          </w:p>
        </w:tc>
        <w:tc>
          <w:tcPr>
            <w:tcW w:w="1800" w:type="dxa"/>
            <w:vAlign w:val="center"/>
          </w:tcPr>
          <w:p w:rsidR="00850F5C" w:rsidRDefault="00850F5C" w:rsidP="002E54DF">
            <w:pPr>
              <w:adjustRightInd w:val="0"/>
              <w:snapToGrid w:val="0"/>
              <w:jc w:val="center"/>
              <w:rPr>
                <w:szCs w:val="21"/>
              </w:rPr>
            </w:pPr>
            <w:r>
              <w:rPr>
                <w:szCs w:val="21"/>
              </w:rPr>
              <w:t>其</w:t>
            </w:r>
            <w:r>
              <w:rPr>
                <w:szCs w:val="21"/>
              </w:rPr>
              <w:t xml:space="preserve"> </w:t>
            </w:r>
            <w:r>
              <w:rPr>
                <w:szCs w:val="21"/>
              </w:rPr>
              <w:t>它</w:t>
            </w:r>
          </w:p>
        </w:tc>
        <w:tc>
          <w:tcPr>
            <w:tcW w:w="5794" w:type="dxa"/>
            <w:gridSpan w:val="4"/>
            <w:vAlign w:val="center"/>
          </w:tcPr>
          <w:p w:rsidR="00850F5C" w:rsidRDefault="00850F5C" w:rsidP="002E54DF">
            <w:pPr>
              <w:adjustRightInd w:val="0"/>
              <w:snapToGrid w:val="0"/>
              <w:jc w:val="center"/>
              <w:rPr>
                <w:szCs w:val="21"/>
              </w:rPr>
            </w:pPr>
            <w:r>
              <w:rPr>
                <w:rFonts w:hint="eastAsia"/>
                <w:kern w:val="0"/>
                <w:szCs w:val="21"/>
              </w:rPr>
              <w:t>中国政府不承担学员在华期间携带配偶或者亲友的来华费用</w:t>
            </w:r>
          </w:p>
        </w:tc>
      </w:tr>
      <w:tr w:rsidR="00850F5C" w:rsidTr="00427FA7">
        <w:trPr>
          <w:trHeight w:val="416"/>
          <w:jc w:val="center"/>
        </w:trPr>
        <w:tc>
          <w:tcPr>
            <w:tcW w:w="1482" w:type="dxa"/>
            <w:vAlign w:val="center"/>
          </w:tcPr>
          <w:p w:rsidR="00850F5C" w:rsidRDefault="00850F5C" w:rsidP="002E54DF">
            <w:pPr>
              <w:adjustRightInd w:val="0"/>
              <w:snapToGrid w:val="0"/>
              <w:jc w:val="center"/>
              <w:rPr>
                <w:szCs w:val="21"/>
              </w:rPr>
            </w:pPr>
            <w:r>
              <w:rPr>
                <w:szCs w:val="21"/>
              </w:rPr>
              <w:t>举办地点</w:t>
            </w:r>
          </w:p>
        </w:tc>
        <w:tc>
          <w:tcPr>
            <w:tcW w:w="1800" w:type="dxa"/>
            <w:vAlign w:val="center"/>
          </w:tcPr>
          <w:p w:rsidR="00850F5C" w:rsidRDefault="00850F5C" w:rsidP="002E54DF">
            <w:pPr>
              <w:adjustRightInd w:val="0"/>
              <w:snapToGrid w:val="0"/>
              <w:jc w:val="center"/>
              <w:rPr>
                <w:szCs w:val="21"/>
              </w:rPr>
            </w:pPr>
            <w:r>
              <w:rPr>
                <w:szCs w:val="21"/>
              </w:rPr>
              <w:t>北京市</w:t>
            </w:r>
          </w:p>
        </w:tc>
        <w:tc>
          <w:tcPr>
            <w:tcW w:w="2247" w:type="dxa"/>
            <w:gridSpan w:val="2"/>
            <w:vAlign w:val="center"/>
          </w:tcPr>
          <w:p w:rsidR="00850F5C" w:rsidRDefault="00850F5C" w:rsidP="002E54DF">
            <w:pPr>
              <w:adjustRightInd w:val="0"/>
              <w:snapToGrid w:val="0"/>
              <w:jc w:val="center"/>
              <w:rPr>
                <w:szCs w:val="21"/>
              </w:rPr>
            </w:pPr>
            <w:r>
              <w:rPr>
                <w:szCs w:val="21"/>
              </w:rPr>
              <w:t>举办地天气状况</w:t>
            </w:r>
          </w:p>
        </w:tc>
        <w:tc>
          <w:tcPr>
            <w:tcW w:w="3547" w:type="dxa"/>
            <w:gridSpan w:val="2"/>
            <w:vAlign w:val="center"/>
          </w:tcPr>
          <w:p w:rsidR="00850F5C" w:rsidRPr="00F60309" w:rsidRDefault="00850F5C" w:rsidP="002E54DF">
            <w:pPr>
              <w:adjustRightInd w:val="0"/>
              <w:snapToGrid w:val="0"/>
              <w:jc w:val="center"/>
              <w:rPr>
                <w:szCs w:val="21"/>
              </w:rPr>
            </w:pPr>
            <w:bookmarkStart w:id="0" w:name="OLE_LINK1"/>
            <w:bookmarkStart w:id="1" w:name="OLE_LINK11"/>
            <w:r>
              <w:rPr>
                <w:szCs w:val="21"/>
              </w:rPr>
              <w:t>8</w:t>
            </w:r>
            <w:r w:rsidRPr="00F60309">
              <w:rPr>
                <w:rFonts w:hint="eastAsia"/>
                <w:szCs w:val="21"/>
              </w:rPr>
              <w:t>℃</w:t>
            </w:r>
            <w:r w:rsidRPr="00F60309">
              <w:rPr>
                <w:szCs w:val="21"/>
              </w:rPr>
              <w:t>-</w:t>
            </w:r>
            <w:bookmarkEnd w:id="0"/>
            <w:r>
              <w:rPr>
                <w:szCs w:val="21"/>
              </w:rPr>
              <w:t>18</w:t>
            </w:r>
            <w:r w:rsidRPr="00F60309">
              <w:rPr>
                <w:rFonts w:hint="eastAsia"/>
                <w:szCs w:val="21"/>
              </w:rPr>
              <w:t>℃</w:t>
            </w:r>
            <w:bookmarkEnd w:id="1"/>
          </w:p>
        </w:tc>
      </w:tr>
      <w:tr w:rsidR="00850F5C" w:rsidTr="00427FA7">
        <w:trPr>
          <w:trHeight w:val="414"/>
          <w:jc w:val="center"/>
        </w:trPr>
        <w:tc>
          <w:tcPr>
            <w:tcW w:w="1482" w:type="dxa"/>
            <w:vMerge w:val="restart"/>
            <w:vAlign w:val="center"/>
          </w:tcPr>
          <w:p w:rsidR="00850F5C" w:rsidRDefault="00850F5C" w:rsidP="002E54DF">
            <w:pPr>
              <w:adjustRightInd w:val="0"/>
              <w:snapToGrid w:val="0"/>
              <w:jc w:val="center"/>
              <w:rPr>
                <w:szCs w:val="21"/>
              </w:rPr>
            </w:pPr>
            <w:r>
              <w:rPr>
                <w:rFonts w:hint="eastAsia"/>
                <w:szCs w:val="21"/>
              </w:rPr>
              <w:t>参观考察城市</w:t>
            </w:r>
          </w:p>
        </w:tc>
        <w:tc>
          <w:tcPr>
            <w:tcW w:w="1800" w:type="dxa"/>
            <w:vAlign w:val="center"/>
          </w:tcPr>
          <w:p w:rsidR="00850F5C" w:rsidRDefault="00850F5C" w:rsidP="002E54DF">
            <w:pPr>
              <w:adjustRightInd w:val="0"/>
              <w:snapToGrid w:val="0"/>
              <w:jc w:val="center"/>
              <w:rPr>
                <w:szCs w:val="21"/>
              </w:rPr>
            </w:pPr>
            <w:r>
              <w:rPr>
                <w:rFonts w:hint="eastAsia"/>
                <w:szCs w:val="21"/>
              </w:rPr>
              <w:t>湖南省长沙市</w:t>
            </w:r>
          </w:p>
        </w:tc>
        <w:tc>
          <w:tcPr>
            <w:tcW w:w="2247" w:type="dxa"/>
            <w:gridSpan w:val="2"/>
            <w:vAlign w:val="center"/>
          </w:tcPr>
          <w:p w:rsidR="00850F5C" w:rsidRDefault="00850F5C" w:rsidP="002E54DF">
            <w:pPr>
              <w:adjustRightInd w:val="0"/>
              <w:snapToGrid w:val="0"/>
              <w:jc w:val="center"/>
              <w:rPr>
                <w:szCs w:val="21"/>
              </w:rPr>
            </w:pPr>
            <w:r>
              <w:rPr>
                <w:rFonts w:hint="eastAsia"/>
                <w:szCs w:val="21"/>
              </w:rPr>
              <w:t>考察地天气状况</w:t>
            </w:r>
          </w:p>
        </w:tc>
        <w:tc>
          <w:tcPr>
            <w:tcW w:w="3547" w:type="dxa"/>
            <w:gridSpan w:val="2"/>
            <w:vAlign w:val="center"/>
          </w:tcPr>
          <w:p w:rsidR="00850F5C" w:rsidRDefault="00850F5C" w:rsidP="002E54DF">
            <w:pPr>
              <w:adjustRightInd w:val="0"/>
              <w:snapToGrid w:val="0"/>
              <w:jc w:val="center"/>
              <w:rPr>
                <w:szCs w:val="21"/>
              </w:rPr>
            </w:pPr>
            <w:r>
              <w:rPr>
                <w:szCs w:val="21"/>
              </w:rPr>
              <w:t>15</w:t>
            </w:r>
            <w:r w:rsidRPr="00F60309">
              <w:rPr>
                <w:rFonts w:hint="eastAsia"/>
                <w:szCs w:val="21"/>
              </w:rPr>
              <w:t>℃</w:t>
            </w:r>
            <w:r w:rsidRPr="00F60309">
              <w:rPr>
                <w:szCs w:val="21"/>
              </w:rPr>
              <w:t>-</w:t>
            </w:r>
            <w:r>
              <w:rPr>
                <w:szCs w:val="21"/>
              </w:rPr>
              <w:t>2</w:t>
            </w:r>
            <w:r>
              <w:rPr>
                <w:rFonts w:hint="eastAsia"/>
                <w:szCs w:val="21"/>
              </w:rPr>
              <w:t>3</w:t>
            </w:r>
            <w:r w:rsidRPr="00F60309">
              <w:rPr>
                <w:rFonts w:hint="eastAsia"/>
                <w:szCs w:val="21"/>
              </w:rPr>
              <w:t>℃</w:t>
            </w:r>
          </w:p>
        </w:tc>
      </w:tr>
      <w:tr w:rsidR="00850F5C" w:rsidTr="00427FA7">
        <w:trPr>
          <w:trHeight w:val="414"/>
          <w:jc w:val="center"/>
        </w:trPr>
        <w:tc>
          <w:tcPr>
            <w:tcW w:w="1482" w:type="dxa"/>
            <w:vMerge/>
            <w:vAlign w:val="center"/>
          </w:tcPr>
          <w:p w:rsidR="00850F5C" w:rsidRDefault="00850F5C" w:rsidP="002E54DF">
            <w:pPr>
              <w:adjustRightInd w:val="0"/>
              <w:snapToGrid w:val="0"/>
              <w:jc w:val="center"/>
              <w:rPr>
                <w:szCs w:val="21"/>
              </w:rPr>
            </w:pPr>
          </w:p>
        </w:tc>
        <w:tc>
          <w:tcPr>
            <w:tcW w:w="1800" w:type="dxa"/>
            <w:vAlign w:val="center"/>
          </w:tcPr>
          <w:p w:rsidR="00850F5C" w:rsidRDefault="00850F5C" w:rsidP="002E54DF">
            <w:pPr>
              <w:adjustRightInd w:val="0"/>
              <w:snapToGrid w:val="0"/>
              <w:jc w:val="center"/>
              <w:rPr>
                <w:szCs w:val="21"/>
              </w:rPr>
            </w:pPr>
            <w:r>
              <w:rPr>
                <w:rFonts w:hint="eastAsia"/>
                <w:szCs w:val="21"/>
              </w:rPr>
              <w:t>湖北省武汉市</w:t>
            </w:r>
          </w:p>
        </w:tc>
        <w:tc>
          <w:tcPr>
            <w:tcW w:w="2247" w:type="dxa"/>
            <w:gridSpan w:val="2"/>
            <w:vAlign w:val="center"/>
          </w:tcPr>
          <w:p w:rsidR="00850F5C" w:rsidRDefault="00850F5C" w:rsidP="002E54DF">
            <w:pPr>
              <w:adjustRightInd w:val="0"/>
              <w:snapToGrid w:val="0"/>
              <w:jc w:val="center"/>
              <w:rPr>
                <w:szCs w:val="21"/>
              </w:rPr>
            </w:pPr>
            <w:r>
              <w:rPr>
                <w:szCs w:val="21"/>
              </w:rPr>
              <w:t>考察地天气状况</w:t>
            </w:r>
          </w:p>
        </w:tc>
        <w:tc>
          <w:tcPr>
            <w:tcW w:w="3547" w:type="dxa"/>
            <w:gridSpan w:val="2"/>
            <w:vAlign w:val="center"/>
          </w:tcPr>
          <w:p w:rsidR="00850F5C" w:rsidRPr="00F60309" w:rsidRDefault="00850F5C" w:rsidP="002E54DF">
            <w:pPr>
              <w:adjustRightInd w:val="0"/>
              <w:snapToGrid w:val="0"/>
              <w:jc w:val="center"/>
              <w:rPr>
                <w:szCs w:val="21"/>
              </w:rPr>
            </w:pPr>
            <w:r>
              <w:rPr>
                <w:szCs w:val="21"/>
              </w:rPr>
              <w:t>14</w:t>
            </w:r>
            <w:r w:rsidRPr="00F60309">
              <w:rPr>
                <w:rFonts w:hint="eastAsia"/>
                <w:szCs w:val="21"/>
              </w:rPr>
              <w:t>℃</w:t>
            </w:r>
            <w:r w:rsidRPr="00F60309">
              <w:rPr>
                <w:szCs w:val="21"/>
              </w:rPr>
              <w:t>-</w:t>
            </w:r>
            <w:r>
              <w:rPr>
                <w:szCs w:val="21"/>
              </w:rPr>
              <w:t>2</w:t>
            </w:r>
            <w:r>
              <w:rPr>
                <w:rFonts w:hint="eastAsia"/>
                <w:szCs w:val="21"/>
              </w:rPr>
              <w:t>3</w:t>
            </w:r>
            <w:r w:rsidRPr="00F60309">
              <w:rPr>
                <w:rFonts w:hint="eastAsia"/>
                <w:szCs w:val="21"/>
              </w:rPr>
              <w:t>℃</w:t>
            </w:r>
          </w:p>
        </w:tc>
      </w:tr>
      <w:tr w:rsidR="00850F5C" w:rsidTr="00427FA7">
        <w:trPr>
          <w:trHeight w:val="414"/>
          <w:jc w:val="center"/>
        </w:trPr>
        <w:tc>
          <w:tcPr>
            <w:tcW w:w="1482" w:type="dxa"/>
            <w:vMerge/>
            <w:vAlign w:val="center"/>
          </w:tcPr>
          <w:p w:rsidR="00850F5C" w:rsidRDefault="00850F5C" w:rsidP="002E54DF">
            <w:pPr>
              <w:adjustRightInd w:val="0"/>
              <w:snapToGrid w:val="0"/>
              <w:jc w:val="center"/>
              <w:rPr>
                <w:szCs w:val="21"/>
              </w:rPr>
            </w:pPr>
          </w:p>
        </w:tc>
        <w:tc>
          <w:tcPr>
            <w:tcW w:w="1800" w:type="dxa"/>
            <w:vAlign w:val="center"/>
          </w:tcPr>
          <w:p w:rsidR="00850F5C" w:rsidRDefault="00850F5C" w:rsidP="002E54DF">
            <w:pPr>
              <w:adjustRightInd w:val="0"/>
              <w:snapToGrid w:val="0"/>
              <w:jc w:val="center"/>
              <w:rPr>
                <w:szCs w:val="21"/>
              </w:rPr>
            </w:pPr>
            <w:r>
              <w:rPr>
                <w:rFonts w:hint="eastAsia"/>
                <w:szCs w:val="21"/>
              </w:rPr>
              <w:t>江苏省无锡市</w:t>
            </w:r>
          </w:p>
        </w:tc>
        <w:tc>
          <w:tcPr>
            <w:tcW w:w="2247" w:type="dxa"/>
            <w:gridSpan w:val="2"/>
            <w:vAlign w:val="center"/>
          </w:tcPr>
          <w:p w:rsidR="00850F5C" w:rsidRDefault="00850F5C" w:rsidP="002E54DF">
            <w:pPr>
              <w:adjustRightInd w:val="0"/>
              <w:snapToGrid w:val="0"/>
              <w:jc w:val="center"/>
              <w:rPr>
                <w:szCs w:val="21"/>
              </w:rPr>
            </w:pPr>
            <w:r>
              <w:rPr>
                <w:szCs w:val="21"/>
              </w:rPr>
              <w:t>考察地天气状况</w:t>
            </w:r>
          </w:p>
        </w:tc>
        <w:tc>
          <w:tcPr>
            <w:tcW w:w="3547" w:type="dxa"/>
            <w:gridSpan w:val="2"/>
            <w:vAlign w:val="center"/>
          </w:tcPr>
          <w:p w:rsidR="00850F5C" w:rsidRDefault="00850F5C" w:rsidP="002E54DF">
            <w:pPr>
              <w:adjustRightInd w:val="0"/>
              <w:snapToGrid w:val="0"/>
              <w:jc w:val="center"/>
              <w:rPr>
                <w:szCs w:val="21"/>
              </w:rPr>
            </w:pPr>
            <w:r>
              <w:rPr>
                <w:szCs w:val="21"/>
              </w:rPr>
              <w:t>17</w:t>
            </w:r>
            <w:r>
              <w:rPr>
                <w:rFonts w:hint="eastAsia"/>
                <w:szCs w:val="21"/>
              </w:rPr>
              <w:t>℃</w:t>
            </w:r>
            <w:r>
              <w:rPr>
                <w:rFonts w:hint="eastAsia"/>
                <w:szCs w:val="21"/>
              </w:rPr>
              <w:t>-</w:t>
            </w:r>
            <w:r>
              <w:rPr>
                <w:szCs w:val="21"/>
              </w:rPr>
              <w:t>22</w:t>
            </w:r>
            <w:r>
              <w:rPr>
                <w:rFonts w:hint="eastAsia"/>
                <w:szCs w:val="21"/>
              </w:rPr>
              <w:t>℃</w:t>
            </w:r>
          </w:p>
        </w:tc>
      </w:tr>
      <w:tr w:rsidR="00850F5C" w:rsidTr="00427FA7">
        <w:trPr>
          <w:trHeight w:val="414"/>
          <w:jc w:val="center"/>
        </w:trPr>
        <w:tc>
          <w:tcPr>
            <w:tcW w:w="1482" w:type="dxa"/>
            <w:vMerge/>
            <w:vAlign w:val="center"/>
          </w:tcPr>
          <w:p w:rsidR="00850F5C" w:rsidRDefault="00850F5C" w:rsidP="002E54DF">
            <w:pPr>
              <w:adjustRightInd w:val="0"/>
              <w:snapToGrid w:val="0"/>
              <w:jc w:val="center"/>
              <w:rPr>
                <w:szCs w:val="21"/>
              </w:rPr>
            </w:pPr>
          </w:p>
        </w:tc>
        <w:tc>
          <w:tcPr>
            <w:tcW w:w="1800" w:type="dxa"/>
            <w:vAlign w:val="center"/>
          </w:tcPr>
          <w:p w:rsidR="00850F5C" w:rsidRDefault="00850F5C" w:rsidP="002E54DF">
            <w:pPr>
              <w:adjustRightInd w:val="0"/>
              <w:snapToGrid w:val="0"/>
              <w:jc w:val="center"/>
              <w:rPr>
                <w:szCs w:val="21"/>
              </w:rPr>
            </w:pPr>
            <w:r>
              <w:rPr>
                <w:rFonts w:hint="eastAsia"/>
                <w:szCs w:val="21"/>
              </w:rPr>
              <w:t>河北省石家庄市</w:t>
            </w:r>
          </w:p>
        </w:tc>
        <w:tc>
          <w:tcPr>
            <w:tcW w:w="2247" w:type="dxa"/>
            <w:gridSpan w:val="2"/>
            <w:vAlign w:val="center"/>
          </w:tcPr>
          <w:p w:rsidR="00850F5C" w:rsidRDefault="00850F5C" w:rsidP="002E54DF">
            <w:pPr>
              <w:adjustRightInd w:val="0"/>
              <w:snapToGrid w:val="0"/>
              <w:jc w:val="center"/>
              <w:rPr>
                <w:szCs w:val="21"/>
              </w:rPr>
            </w:pPr>
            <w:r>
              <w:rPr>
                <w:szCs w:val="21"/>
              </w:rPr>
              <w:t>考察地天气状况</w:t>
            </w:r>
          </w:p>
        </w:tc>
        <w:tc>
          <w:tcPr>
            <w:tcW w:w="3547" w:type="dxa"/>
            <w:gridSpan w:val="2"/>
            <w:vAlign w:val="center"/>
          </w:tcPr>
          <w:p w:rsidR="00850F5C" w:rsidRDefault="00850F5C" w:rsidP="002E54DF">
            <w:pPr>
              <w:adjustRightInd w:val="0"/>
              <w:snapToGrid w:val="0"/>
              <w:jc w:val="center"/>
              <w:rPr>
                <w:szCs w:val="21"/>
              </w:rPr>
            </w:pPr>
            <w:r>
              <w:rPr>
                <w:szCs w:val="21"/>
              </w:rPr>
              <w:t>9</w:t>
            </w:r>
            <w:r>
              <w:rPr>
                <w:rFonts w:hint="eastAsia"/>
                <w:szCs w:val="21"/>
              </w:rPr>
              <w:t>℃</w:t>
            </w:r>
            <w:r>
              <w:rPr>
                <w:rFonts w:hint="eastAsia"/>
                <w:szCs w:val="21"/>
              </w:rPr>
              <w:t>-</w:t>
            </w:r>
            <w:r>
              <w:rPr>
                <w:szCs w:val="21"/>
              </w:rPr>
              <w:t>21</w:t>
            </w:r>
            <w:r>
              <w:rPr>
                <w:rFonts w:hint="eastAsia"/>
                <w:szCs w:val="21"/>
              </w:rPr>
              <w:t>℃</w:t>
            </w:r>
          </w:p>
        </w:tc>
      </w:tr>
      <w:tr w:rsidR="00850F5C" w:rsidTr="00427FA7">
        <w:trPr>
          <w:trHeight w:val="392"/>
          <w:jc w:val="center"/>
        </w:trPr>
        <w:tc>
          <w:tcPr>
            <w:tcW w:w="1482" w:type="dxa"/>
            <w:vAlign w:val="center"/>
          </w:tcPr>
          <w:p w:rsidR="00850F5C" w:rsidRDefault="00850F5C" w:rsidP="002E54DF">
            <w:pPr>
              <w:adjustRightInd w:val="0"/>
              <w:snapToGrid w:val="0"/>
              <w:jc w:val="center"/>
              <w:rPr>
                <w:szCs w:val="21"/>
              </w:rPr>
            </w:pPr>
            <w:r>
              <w:rPr>
                <w:szCs w:val="21"/>
              </w:rPr>
              <w:t>备注</w:t>
            </w:r>
          </w:p>
        </w:tc>
        <w:tc>
          <w:tcPr>
            <w:tcW w:w="7594" w:type="dxa"/>
            <w:gridSpan w:val="5"/>
            <w:vAlign w:val="center"/>
          </w:tcPr>
          <w:p w:rsidR="00850F5C" w:rsidRDefault="00850F5C" w:rsidP="002E54DF">
            <w:pPr>
              <w:adjustRightInd w:val="0"/>
              <w:snapToGrid w:val="0"/>
              <w:jc w:val="center"/>
              <w:rPr>
                <w:szCs w:val="21"/>
              </w:rPr>
            </w:pPr>
            <w:r>
              <w:rPr>
                <w:szCs w:val="21"/>
              </w:rPr>
              <w:t>无</w:t>
            </w:r>
          </w:p>
        </w:tc>
      </w:tr>
      <w:tr w:rsidR="00850F5C" w:rsidTr="00427FA7">
        <w:trPr>
          <w:trHeight w:val="425"/>
          <w:jc w:val="center"/>
        </w:trPr>
        <w:tc>
          <w:tcPr>
            <w:tcW w:w="1482" w:type="dxa"/>
            <w:vMerge w:val="restart"/>
            <w:vAlign w:val="center"/>
          </w:tcPr>
          <w:p w:rsidR="00850F5C" w:rsidRDefault="00850F5C" w:rsidP="002E54DF">
            <w:pPr>
              <w:adjustRightInd w:val="0"/>
              <w:snapToGrid w:val="0"/>
              <w:jc w:val="center"/>
              <w:rPr>
                <w:szCs w:val="21"/>
              </w:rPr>
            </w:pPr>
            <w:r>
              <w:rPr>
                <w:szCs w:val="21"/>
              </w:rPr>
              <w:t>承办单位</w:t>
            </w:r>
          </w:p>
          <w:p w:rsidR="00850F5C" w:rsidRDefault="00850F5C" w:rsidP="002E54DF">
            <w:pPr>
              <w:adjustRightInd w:val="0"/>
              <w:snapToGrid w:val="0"/>
              <w:jc w:val="center"/>
              <w:rPr>
                <w:szCs w:val="21"/>
              </w:rPr>
            </w:pPr>
            <w:r>
              <w:rPr>
                <w:szCs w:val="21"/>
              </w:rPr>
              <w:t>联系方式</w:t>
            </w:r>
          </w:p>
        </w:tc>
        <w:tc>
          <w:tcPr>
            <w:tcW w:w="1800" w:type="dxa"/>
            <w:vAlign w:val="center"/>
          </w:tcPr>
          <w:p w:rsidR="00850F5C" w:rsidRDefault="00850F5C" w:rsidP="002E54DF">
            <w:pPr>
              <w:adjustRightInd w:val="0"/>
              <w:snapToGrid w:val="0"/>
              <w:jc w:val="center"/>
              <w:rPr>
                <w:szCs w:val="21"/>
              </w:rPr>
            </w:pPr>
            <w:r>
              <w:rPr>
                <w:szCs w:val="21"/>
              </w:rPr>
              <w:t>项目联系人</w:t>
            </w:r>
          </w:p>
        </w:tc>
        <w:tc>
          <w:tcPr>
            <w:tcW w:w="5794" w:type="dxa"/>
            <w:gridSpan w:val="4"/>
            <w:vAlign w:val="center"/>
          </w:tcPr>
          <w:p w:rsidR="00850F5C" w:rsidRDefault="00850F5C" w:rsidP="002E54DF">
            <w:pPr>
              <w:adjustRightInd w:val="0"/>
              <w:snapToGrid w:val="0"/>
              <w:jc w:val="center"/>
              <w:rPr>
                <w:szCs w:val="21"/>
              </w:rPr>
            </w:pPr>
            <w:r>
              <w:rPr>
                <w:rFonts w:hint="eastAsia"/>
                <w:szCs w:val="21"/>
              </w:rPr>
              <w:t>李欣（招生联络人），李旸</w:t>
            </w:r>
          </w:p>
        </w:tc>
      </w:tr>
      <w:tr w:rsidR="00850F5C" w:rsidTr="00427FA7">
        <w:trPr>
          <w:trHeight w:val="404"/>
          <w:jc w:val="center"/>
        </w:trPr>
        <w:tc>
          <w:tcPr>
            <w:tcW w:w="1482" w:type="dxa"/>
            <w:vMerge/>
            <w:vAlign w:val="center"/>
          </w:tcPr>
          <w:p w:rsidR="00850F5C" w:rsidRDefault="00850F5C" w:rsidP="002E54DF">
            <w:pPr>
              <w:adjustRightInd w:val="0"/>
              <w:snapToGrid w:val="0"/>
              <w:jc w:val="center"/>
              <w:rPr>
                <w:szCs w:val="21"/>
              </w:rPr>
            </w:pPr>
          </w:p>
        </w:tc>
        <w:tc>
          <w:tcPr>
            <w:tcW w:w="1800" w:type="dxa"/>
            <w:vAlign w:val="center"/>
          </w:tcPr>
          <w:p w:rsidR="00850F5C" w:rsidRDefault="00850F5C" w:rsidP="002E54DF">
            <w:pPr>
              <w:adjustRightInd w:val="0"/>
              <w:snapToGrid w:val="0"/>
              <w:jc w:val="center"/>
              <w:rPr>
                <w:szCs w:val="21"/>
              </w:rPr>
            </w:pPr>
            <w:r>
              <w:rPr>
                <w:szCs w:val="21"/>
              </w:rPr>
              <w:t>办公电话</w:t>
            </w:r>
          </w:p>
        </w:tc>
        <w:tc>
          <w:tcPr>
            <w:tcW w:w="5794" w:type="dxa"/>
            <w:gridSpan w:val="4"/>
            <w:vAlign w:val="center"/>
          </w:tcPr>
          <w:p w:rsidR="00850F5C" w:rsidRDefault="00850F5C" w:rsidP="002E54DF">
            <w:pPr>
              <w:adjustRightInd w:val="0"/>
              <w:snapToGrid w:val="0"/>
              <w:jc w:val="center"/>
              <w:rPr>
                <w:szCs w:val="21"/>
              </w:rPr>
            </w:pPr>
            <w:r>
              <w:rPr>
                <w:rFonts w:hint="eastAsia"/>
                <w:color w:val="000000"/>
                <w:szCs w:val="21"/>
              </w:rPr>
              <w:t>0086</w:t>
            </w:r>
            <w:r>
              <w:rPr>
                <w:szCs w:val="21"/>
              </w:rPr>
              <w:t>-10-69759898-3258</w:t>
            </w:r>
          </w:p>
        </w:tc>
      </w:tr>
      <w:tr w:rsidR="00850F5C" w:rsidTr="00427FA7">
        <w:trPr>
          <w:trHeight w:val="410"/>
          <w:jc w:val="center"/>
        </w:trPr>
        <w:tc>
          <w:tcPr>
            <w:tcW w:w="1482" w:type="dxa"/>
            <w:vMerge/>
            <w:vAlign w:val="center"/>
          </w:tcPr>
          <w:p w:rsidR="00850F5C" w:rsidRDefault="00850F5C" w:rsidP="002E54DF">
            <w:pPr>
              <w:adjustRightInd w:val="0"/>
              <w:snapToGrid w:val="0"/>
              <w:jc w:val="center"/>
              <w:rPr>
                <w:szCs w:val="21"/>
              </w:rPr>
            </w:pPr>
          </w:p>
        </w:tc>
        <w:tc>
          <w:tcPr>
            <w:tcW w:w="1800" w:type="dxa"/>
            <w:vAlign w:val="center"/>
          </w:tcPr>
          <w:p w:rsidR="00850F5C" w:rsidRDefault="00850F5C" w:rsidP="002E54DF">
            <w:pPr>
              <w:adjustRightInd w:val="0"/>
              <w:snapToGrid w:val="0"/>
              <w:jc w:val="center"/>
              <w:rPr>
                <w:szCs w:val="21"/>
              </w:rPr>
            </w:pPr>
            <w:r>
              <w:rPr>
                <w:szCs w:val="21"/>
              </w:rPr>
              <w:t>手</w:t>
            </w:r>
            <w:r>
              <w:rPr>
                <w:szCs w:val="21"/>
              </w:rPr>
              <w:t xml:space="preserve">    </w:t>
            </w:r>
            <w:r>
              <w:rPr>
                <w:szCs w:val="21"/>
              </w:rPr>
              <w:t>机</w:t>
            </w:r>
          </w:p>
        </w:tc>
        <w:tc>
          <w:tcPr>
            <w:tcW w:w="5794" w:type="dxa"/>
            <w:gridSpan w:val="4"/>
            <w:vAlign w:val="center"/>
          </w:tcPr>
          <w:p w:rsidR="00850F5C" w:rsidRDefault="000264DA" w:rsidP="002E54DF">
            <w:pPr>
              <w:adjustRightInd w:val="0"/>
              <w:snapToGrid w:val="0"/>
              <w:jc w:val="center"/>
              <w:rPr>
                <w:szCs w:val="21"/>
              </w:rPr>
            </w:pPr>
            <w:r w:rsidRPr="00363C8D">
              <w:rPr>
                <w:color w:val="000000"/>
                <w:szCs w:val="21"/>
              </w:rPr>
              <w:t>00</w:t>
            </w:r>
            <w:r w:rsidRPr="00363C8D">
              <w:rPr>
                <w:szCs w:val="21"/>
              </w:rPr>
              <w:t>86-</w:t>
            </w:r>
            <w:r w:rsidRPr="00363C8D">
              <w:rPr>
                <w:rFonts w:hint="eastAsia"/>
                <w:szCs w:val="21"/>
              </w:rPr>
              <w:t>18701482986</w:t>
            </w:r>
          </w:p>
        </w:tc>
      </w:tr>
      <w:tr w:rsidR="00850F5C" w:rsidTr="00427FA7">
        <w:trPr>
          <w:trHeight w:val="416"/>
          <w:jc w:val="center"/>
        </w:trPr>
        <w:tc>
          <w:tcPr>
            <w:tcW w:w="1482" w:type="dxa"/>
            <w:vMerge/>
            <w:vAlign w:val="center"/>
          </w:tcPr>
          <w:p w:rsidR="00850F5C" w:rsidRDefault="00850F5C" w:rsidP="002E54DF">
            <w:pPr>
              <w:adjustRightInd w:val="0"/>
              <w:snapToGrid w:val="0"/>
              <w:jc w:val="center"/>
              <w:rPr>
                <w:szCs w:val="21"/>
              </w:rPr>
            </w:pPr>
          </w:p>
        </w:tc>
        <w:tc>
          <w:tcPr>
            <w:tcW w:w="1800" w:type="dxa"/>
            <w:vAlign w:val="center"/>
          </w:tcPr>
          <w:p w:rsidR="00850F5C" w:rsidRDefault="00850F5C" w:rsidP="002E54DF">
            <w:pPr>
              <w:adjustRightInd w:val="0"/>
              <w:snapToGrid w:val="0"/>
              <w:jc w:val="center"/>
              <w:rPr>
                <w:szCs w:val="21"/>
              </w:rPr>
            </w:pPr>
            <w:r>
              <w:rPr>
                <w:szCs w:val="21"/>
              </w:rPr>
              <w:t>传</w:t>
            </w:r>
            <w:r>
              <w:rPr>
                <w:szCs w:val="21"/>
              </w:rPr>
              <w:t xml:space="preserve">    </w:t>
            </w:r>
            <w:r>
              <w:rPr>
                <w:szCs w:val="21"/>
              </w:rPr>
              <w:t>真</w:t>
            </w:r>
          </w:p>
        </w:tc>
        <w:tc>
          <w:tcPr>
            <w:tcW w:w="5794" w:type="dxa"/>
            <w:gridSpan w:val="4"/>
            <w:vAlign w:val="center"/>
          </w:tcPr>
          <w:p w:rsidR="00850F5C" w:rsidRDefault="00850F5C" w:rsidP="002E54DF">
            <w:pPr>
              <w:adjustRightInd w:val="0"/>
              <w:snapToGrid w:val="0"/>
              <w:jc w:val="center"/>
              <w:rPr>
                <w:szCs w:val="21"/>
              </w:rPr>
            </w:pPr>
            <w:r>
              <w:rPr>
                <w:color w:val="000000"/>
                <w:szCs w:val="21"/>
              </w:rPr>
              <w:t>00</w:t>
            </w:r>
            <w:r>
              <w:rPr>
                <w:szCs w:val="21"/>
              </w:rPr>
              <w:t>86-10-69759607</w:t>
            </w:r>
          </w:p>
        </w:tc>
      </w:tr>
      <w:tr w:rsidR="00850F5C" w:rsidTr="00427FA7">
        <w:trPr>
          <w:trHeight w:val="414"/>
          <w:jc w:val="center"/>
        </w:trPr>
        <w:tc>
          <w:tcPr>
            <w:tcW w:w="1482" w:type="dxa"/>
            <w:vMerge w:val="restart"/>
            <w:vAlign w:val="center"/>
          </w:tcPr>
          <w:p w:rsidR="00850F5C" w:rsidRDefault="00850F5C" w:rsidP="002E54DF">
            <w:pPr>
              <w:adjustRightInd w:val="0"/>
              <w:snapToGrid w:val="0"/>
              <w:jc w:val="center"/>
              <w:rPr>
                <w:szCs w:val="21"/>
              </w:rPr>
            </w:pPr>
            <w:r>
              <w:rPr>
                <w:rFonts w:hint="eastAsia"/>
                <w:szCs w:val="21"/>
              </w:rPr>
              <w:t>联办</w:t>
            </w:r>
            <w:r>
              <w:rPr>
                <w:szCs w:val="21"/>
              </w:rPr>
              <w:t>单位</w:t>
            </w:r>
          </w:p>
          <w:p w:rsidR="00850F5C" w:rsidRDefault="00850F5C" w:rsidP="002E54DF">
            <w:pPr>
              <w:adjustRightInd w:val="0"/>
              <w:snapToGrid w:val="0"/>
              <w:jc w:val="center"/>
              <w:rPr>
                <w:szCs w:val="21"/>
              </w:rPr>
            </w:pPr>
            <w:r>
              <w:rPr>
                <w:szCs w:val="21"/>
              </w:rPr>
              <w:t>联系方式</w:t>
            </w:r>
          </w:p>
        </w:tc>
        <w:tc>
          <w:tcPr>
            <w:tcW w:w="1800" w:type="dxa"/>
            <w:vAlign w:val="center"/>
          </w:tcPr>
          <w:p w:rsidR="00850F5C" w:rsidRDefault="00850F5C" w:rsidP="002E54DF">
            <w:pPr>
              <w:adjustRightInd w:val="0"/>
              <w:snapToGrid w:val="0"/>
              <w:jc w:val="center"/>
              <w:rPr>
                <w:szCs w:val="21"/>
              </w:rPr>
            </w:pPr>
            <w:r>
              <w:rPr>
                <w:szCs w:val="21"/>
              </w:rPr>
              <w:t>项目联系人</w:t>
            </w:r>
          </w:p>
        </w:tc>
        <w:tc>
          <w:tcPr>
            <w:tcW w:w="5794" w:type="dxa"/>
            <w:gridSpan w:val="4"/>
            <w:vAlign w:val="center"/>
          </w:tcPr>
          <w:p w:rsidR="00850F5C" w:rsidRDefault="00850F5C" w:rsidP="002E54DF">
            <w:pPr>
              <w:adjustRightInd w:val="0"/>
              <w:snapToGrid w:val="0"/>
              <w:jc w:val="center"/>
              <w:rPr>
                <w:szCs w:val="21"/>
              </w:rPr>
            </w:pPr>
            <w:r>
              <w:rPr>
                <w:szCs w:val="21"/>
              </w:rPr>
              <w:t>宋丹梅</w:t>
            </w:r>
            <w:r>
              <w:rPr>
                <w:rFonts w:hint="eastAsia"/>
                <w:szCs w:val="21"/>
              </w:rPr>
              <w:t>，</w:t>
            </w:r>
            <w:r>
              <w:rPr>
                <w:szCs w:val="21"/>
              </w:rPr>
              <w:t>李明谦</w:t>
            </w:r>
            <w:r>
              <w:rPr>
                <w:rFonts w:hint="eastAsia"/>
                <w:szCs w:val="21"/>
              </w:rPr>
              <w:t>（接机联络人）</w:t>
            </w:r>
          </w:p>
        </w:tc>
      </w:tr>
      <w:tr w:rsidR="00850F5C" w:rsidTr="00427FA7">
        <w:trPr>
          <w:trHeight w:val="406"/>
          <w:jc w:val="center"/>
        </w:trPr>
        <w:tc>
          <w:tcPr>
            <w:tcW w:w="1482" w:type="dxa"/>
            <w:vMerge/>
            <w:vAlign w:val="center"/>
          </w:tcPr>
          <w:p w:rsidR="00850F5C" w:rsidRDefault="00850F5C" w:rsidP="002E54DF">
            <w:pPr>
              <w:adjustRightInd w:val="0"/>
              <w:snapToGrid w:val="0"/>
              <w:jc w:val="center"/>
              <w:rPr>
                <w:szCs w:val="21"/>
              </w:rPr>
            </w:pPr>
          </w:p>
        </w:tc>
        <w:tc>
          <w:tcPr>
            <w:tcW w:w="1800" w:type="dxa"/>
            <w:vAlign w:val="center"/>
          </w:tcPr>
          <w:p w:rsidR="00850F5C" w:rsidRDefault="00850F5C" w:rsidP="002E54DF">
            <w:pPr>
              <w:adjustRightInd w:val="0"/>
              <w:snapToGrid w:val="0"/>
              <w:jc w:val="center"/>
              <w:rPr>
                <w:szCs w:val="21"/>
              </w:rPr>
            </w:pPr>
            <w:r>
              <w:rPr>
                <w:szCs w:val="21"/>
              </w:rPr>
              <w:t>办公电话</w:t>
            </w:r>
          </w:p>
        </w:tc>
        <w:tc>
          <w:tcPr>
            <w:tcW w:w="5794" w:type="dxa"/>
            <w:gridSpan w:val="4"/>
            <w:vAlign w:val="center"/>
          </w:tcPr>
          <w:p w:rsidR="00850F5C" w:rsidRDefault="00850F5C" w:rsidP="002E54DF">
            <w:pPr>
              <w:adjustRightInd w:val="0"/>
              <w:snapToGrid w:val="0"/>
              <w:jc w:val="center"/>
              <w:rPr>
                <w:szCs w:val="21"/>
              </w:rPr>
            </w:pPr>
            <w:bookmarkStart w:id="2" w:name="OLE_LINK25"/>
            <w:r>
              <w:rPr>
                <w:rFonts w:hint="eastAsia"/>
                <w:color w:val="000000"/>
                <w:szCs w:val="21"/>
              </w:rPr>
              <w:t>00</w:t>
            </w:r>
            <w:r>
              <w:rPr>
                <w:szCs w:val="21"/>
              </w:rPr>
              <w:t>86-10-</w:t>
            </w:r>
            <w:bookmarkEnd w:id="2"/>
            <w:r>
              <w:rPr>
                <w:szCs w:val="21"/>
              </w:rPr>
              <w:t>82217200</w:t>
            </w:r>
            <w:r>
              <w:rPr>
                <w:szCs w:val="21"/>
              </w:rPr>
              <w:t>（宋），</w:t>
            </w:r>
            <w:r>
              <w:rPr>
                <w:rFonts w:hint="eastAsia"/>
                <w:szCs w:val="21"/>
              </w:rPr>
              <w:t>00</w:t>
            </w:r>
            <w:r>
              <w:rPr>
                <w:szCs w:val="21"/>
              </w:rPr>
              <w:t>86-10-82217227</w:t>
            </w:r>
            <w:r>
              <w:rPr>
                <w:szCs w:val="21"/>
              </w:rPr>
              <w:t>（李）</w:t>
            </w:r>
          </w:p>
        </w:tc>
      </w:tr>
      <w:tr w:rsidR="00850F5C" w:rsidTr="00427FA7">
        <w:trPr>
          <w:trHeight w:val="412"/>
          <w:jc w:val="center"/>
        </w:trPr>
        <w:tc>
          <w:tcPr>
            <w:tcW w:w="1482" w:type="dxa"/>
            <w:vMerge/>
            <w:vAlign w:val="center"/>
          </w:tcPr>
          <w:p w:rsidR="00850F5C" w:rsidRDefault="00850F5C" w:rsidP="002E54DF">
            <w:pPr>
              <w:adjustRightInd w:val="0"/>
              <w:snapToGrid w:val="0"/>
              <w:jc w:val="center"/>
              <w:rPr>
                <w:szCs w:val="21"/>
              </w:rPr>
            </w:pPr>
          </w:p>
        </w:tc>
        <w:tc>
          <w:tcPr>
            <w:tcW w:w="1800" w:type="dxa"/>
            <w:vAlign w:val="center"/>
          </w:tcPr>
          <w:p w:rsidR="00850F5C" w:rsidRDefault="00850F5C" w:rsidP="002E54DF">
            <w:pPr>
              <w:adjustRightInd w:val="0"/>
              <w:snapToGrid w:val="0"/>
              <w:jc w:val="center"/>
              <w:rPr>
                <w:szCs w:val="21"/>
              </w:rPr>
            </w:pPr>
            <w:r>
              <w:rPr>
                <w:szCs w:val="21"/>
              </w:rPr>
              <w:t>手</w:t>
            </w:r>
            <w:r>
              <w:rPr>
                <w:szCs w:val="21"/>
              </w:rPr>
              <w:t xml:space="preserve">    </w:t>
            </w:r>
            <w:r>
              <w:rPr>
                <w:szCs w:val="21"/>
              </w:rPr>
              <w:t>机</w:t>
            </w:r>
          </w:p>
        </w:tc>
        <w:tc>
          <w:tcPr>
            <w:tcW w:w="5794" w:type="dxa"/>
            <w:gridSpan w:val="4"/>
            <w:vAlign w:val="center"/>
          </w:tcPr>
          <w:p w:rsidR="00850F5C" w:rsidRDefault="00850F5C" w:rsidP="002E54DF">
            <w:pPr>
              <w:adjustRightInd w:val="0"/>
              <w:snapToGrid w:val="0"/>
              <w:jc w:val="center"/>
              <w:rPr>
                <w:szCs w:val="21"/>
              </w:rPr>
            </w:pPr>
            <w:bookmarkStart w:id="3" w:name="OLE_LINK3"/>
            <w:bookmarkStart w:id="4" w:name="OLE_LINK9"/>
            <w:r>
              <w:rPr>
                <w:rFonts w:hint="eastAsia"/>
                <w:szCs w:val="21"/>
              </w:rPr>
              <w:t>00</w:t>
            </w:r>
            <w:r>
              <w:rPr>
                <w:szCs w:val="21"/>
              </w:rPr>
              <w:t>86-</w:t>
            </w:r>
            <w:bookmarkEnd w:id="3"/>
            <w:r>
              <w:rPr>
                <w:szCs w:val="21"/>
              </w:rPr>
              <w:t>13501166779</w:t>
            </w:r>
            <w:r>
              <w:rPr>
                <w:szCs w:val="21"/>
              </w:rPr>
              <w:t>（宋）</w:t>
            </w:r>
            <w:bookmarkStart w:id="5" w:name="OLE_LINK6"/>
            <w:r>
              <w:rPr>
                <w:rFonts w:hint="eastAsia"/>
                <w:szCs w:val="21"/>
              </w:rPr>
              <w:t>，</w:t>
            </w:r>
            <w:r>
              <w:rPr>
                <w:szCs w:val="21"/>
              </w:rPr>
              <w:t xml:space="preserve"> </w:t>
            </w:r>
            <w:r>
              <w:rPr>
                <w:rFonts w:hint="eastAsia"/>
                <w:color w:val="000000"/>
                <w:szCs w:val="21"/>
              </w:rPr>
              <w:t>00</w:t>
            </w:r>
            <w:r>
              <w:rPr>
                <w:szCs w:val="21"/>
              </w:rPr>
              <w:t>86-13141484547</w:t>
            </w:r>
            <w:r>
              <w:rPr>
                <w:szCs w:val="21"/>
              </w:rPr>
              <w:t>（李）</w:t>
            </w:r>
            <w:bookmarkEnd w:id="4"/>
            <w:bookmarkEnd w:id="5"/>
          </w:p>
        </w:tc>
      </w:tr>
      <w:tr w:rsidR="00850F5C" w:rsidTr="00427FA7">
        <w:trPr>
          <w:trHeight w:val="417"/>
          <w:jc w:val="center"/>
        </w:trPr>
        <w:tc>
          <w:tcPr>
            <w:tcW w:w="1482" w:type="dxa"/>
            <w:vMerge/>
            <w:vAlign w:val="center"/>
          </w:tcPr>
          <w:p w:rsidR="00850F5C" w:rsidRDefault="00850F5C" w:rsidP="002E54DF">
            <w:pPr>
              <w:adjustRightInd w:val="0"/>
              <w:snapToGrid w:val="0"/>
              <w:jc w:val="center"/>
              <w:rPr>
                <w:szCs w:val="21"/>
              </w:rPr>
            </w:pPr>
          </w:p>
        </w:tc>
        <w:tc>
          <w:tcPr>
            <w:tcW w:w="1800" w:type="dxa"/>
            <w:vAlign w:val="center"/>
          </w:tcPr>
          <w:p w:rsidR="00850F5C" w:rsidRDefault="00850F5C" w:rsidP="002E54DF">
            <w:pPr>
              <w:adjustRightInd w:val="0"/>
              <w:snapToGrid w:val="0"/>
              <w:jc w:val="center"/>
              <w:rPr>
                <w:szCs w:val="21"/>
              </w:rPr>
            </w:pPr>
            <w:r>
              <w:rPr>
                <w:szCs w:val="21"/>
              </w:rPr>
              <w:t>传</w:t>
            </w:r>
            <w:r>
              <w:rPr>
                <w:szCs w:val="21"/>
              </w:rPr>
              <w:t xml:space="preserve">    </w:t>
            </w:r>
            <w:r>
              <w:rPr>
                <w:szCs w:val="21"/>
              </w:rPr>
              <w:t>真</w:t>
            </w:r>
          </w:p>
        </w:tc>
        <w:tc>
          <w:tcPr>
            <w:tcW w:w="5794" w:type="dxa"/>
            <w:gridSpan w:val="4"/>
            <w:vAlign w:val="center"/>
          </w:tcPr>
          <w:p w:rsidR="00850F5C" w:rsidRDefault="00850F5C" w:rsidP="002E54DF">
            <w:pPr>
              <w:adjustRightInd w:val="0"/>
              <w:snapToGrid w:val="0"/>
              <w:jc w:val="center"/>
              <w:rPr>
                <w:szCs w:val="21"/>
              </w:rPr>
            </w:pPr>
            <w:r>
              <w:rPr>
                <w:color w:val="000000"/>
                <w:szCs w:val="21"/>
              </w:rPr>
              <w:t>0086-10-82217226</w:t>
            </w:r>
          </w:p>
        </w:tc>
      </w:tr>
      <w:tr w:rsidR="00850F5C" w:rsidTr="000264DA">
        <w:trPr>
          <w:trHeight w:val="362"/>
          <w:jc w:val="center"/>
        </w:trPr>
        <w:tc>
          <w:tcPr>
            <w:tcW w:w="1482" w:type="dxa"/>
            <w:vMerge/>
            <w:vAlign w:val="center"/>
          </w:tcPr>
          <w:p w:rsidR="00850F5C" w:rsidRDefault="00850F5C" w:rsidP="002E54DF">
            <w:pPr>
              <w:adjustRightInd w:val="0"/>
              <w:snapToGrid w:val="0"/>
              <w:jc w:val="center"/>
              <w:rPr>
                <w:szCs w:val="21"/>
              </w:rPr>
            </w:pPr>
          </w:p>
        </w:tc>
        <w:tc>
          <w:tcPr>
            <w:tcW w:w="1800" w:type="dxa"/>
            <w:vAlign w:val="center"/>
          </w:tcPr>
          <w:p w:rsidR="00850F5C" w:rsidRDefault="00850F5C" w:rsidP="002E54DF">
            <w:pPr>
              <w:adjustRightInd w:val="0"/>
              <w:snapToGrid w:val="0"/>
              <w:jc w:val="center"/>
              <w:rPr>
                <w:szCs w:val="21"/>
              </w:rPr>
            </w:pPr>
            <w:r>
              <w:rPr>
                <w:szCs w:val="21"/>
              </w:rPr>
              <w:t>E-mail</w:t>
            </w:r>
          </w:p>
        </w:tc>
        <w:tc>
          <w:tcPr>
            <w:tcW w:w="5794" w:type="dxa"/>
            <w:gridSpan w:val="4"/>
            <w:vAlign w:val="center"/>
          </w:tcPr>
          <w:p w:rsidR="00850F5C" w:rsidRDefault="00850F5C" w:rsidP="002E54DF">
            <w:pPr>
              <w:adjustRightInd w:val="0"/>
              <w:snapToGrid w:val="0"/>
              <w:jc w:val="center"/>
              <w:rPr>
                <w:szCs w:val="21"/>
              </w:rPr>
            </w:pPr>
            <w:r>
              <w:rPr>
                <w:szCs w:val="21"/>
              </w:rPr>
              <w:t>intertraining@ccpit.org</w:t>
            </w:r>
          </w:p>
        </w:tc>
      </w:tr>
      <w:tr w:rsidR="00850F5C" w:rsidTr="00427FA7">
        <w:trPr>
          <w:trHeight w:val="6364"/>
          <w:jc w:val="center"/>
        </w:trPr>
        <w:tc>
          <w:tcPr>
            <w:tcW w:w="1482" w:type="dxa"/>
            <w:vAlign w:val="center"/>
          </w:tcPr>
          <w:p w:rsidR="00850F5C" w:rsidRDefault="00850F5C" w:rsidP="002E54DF">
            <w:pPr>
              <w:adjustRightInd w:val="0"/>
              <w:snapToGrid w:val="0"/>
              <w:jc w:val="center"/>
              <w:rPr>
                <w:szCs w:val="21"/>
              </w:rPr>
            </w:pPr>
            <w:r>
              <w:rPr>
                <w:szCs w:val="21"/>
              </w:rPr>
              <w:lastRenderedPageBreak/>
              <w:t>承办单位简介</w:t>
            </w:r>
          </w:p>
        </w:tc>
        <w:tc>
          <w:tcPr>
            <w:tcW w:w="7594" w:type="dxa"/>
            <w:gridSpan w:val="5"/>
            <w:vAlign w:val="center"/>
          </w:tcPr>
          <w:p w:rsidR="00850F5C" w:rsidRDefault="00850F5C" w:rsidP="002E54DF">
            <w:pPr>
              <w:spacing w:line="400" w:lineRule="exact"/>
              <w:ind w:firstLineChars="200" w:firstLine="420"/>
              <w:rPr>
                <w:rFonts w:ascii="宋体" w:hAnsi="宋体"/>
                <w:szCs w:val="21"/>
              </w:rPr>
            </w:pPr>
            <w:r>
              <w:rPr>
                <w:rFonts w:ascii="宋体" w:hAnsi="宋体" w:hint="eastAsia"/>
                <w:szCs w:val="21"/>
              </w:rPr>
              <w:t>商务部国际商务官员研修学院（商务部培训中心）是中华人民共和国商务部直属的唯一的教育培训机构，已有3</w:t>
            </w:r>
            <w:r>
              <w:rPr>
                <w:rFonts w:ascii="宋体" w:hAnsi="宋体"/>
                <w:szCs w:val="21"/>
              </w:rPr>
              <w:t>7</w:t>
            </w:r>
            <w:r>
              <w:rPr>
                <w:rFonts w:ascii="宋体" w:hAnsi="宋体" w:hint="eastAsia"/>
                <w:szCs w:val="21"/>
              </w:rPr>
              <w:t>年的发展历史。研修学院位于著名的昌平堪称北京母亲河的小汤山龙脉温泉区，温榆河畔，总占地面积近600亩，总建筑面积10多万平方米。这里</w:t>
            </w:r>
            <w:r>
              <w:rPr>
                <w:rFonts w:ascii="宋体" w:hAnsi="宋体"/>
                <w:szCs w:val="21"/>
              </w:rPr>
              <w:t>环境优</w:t>
            </w:r>
            <w:r>
              <w:rPr>
                <w:rFonts w:ascii="宋体" w:hAnsi="宋体" w:hint="eastAsia"/>
                <w:szCs w:val="21"/>
              </w:rPr>
              <w:t>美</w:t>
            </w:r>
            <w:r>
              <w:rPr>
                <w:rFonts w:ascii="宋体" w:hAnsi="宋体"/>
                <w:szCs w:val="21"/>
              </w:rPr>
              <w:t>，</w:t>
            </w:r>
            <w:r>
              <w:rPr>
                <w:rFonts w:ascii="宋体" w:hAnsi="宋体" w:hint="eastAsia"/>
                <w:szCs w:val="21"/>
              </w:rPr>
              <w:t>空气清新，设施齐全，交通便利，已经成为全国商务</w:t>
            </w:r>
            <w:r>
              <w:rPr>
                <w:rFonts w:ascii="宋体" w:hAnsi="宋体"/>
                <w:szCs w:val="21"/>
              </w:rPr>
              <w:t>人才和</w:t>
            </w:r>
            <w:r>
              <w:rPr>
                <w:rFonts w:ascii="宋体" w:hAnsi="宋体" w:hint="eastAsia"/>
                <w:szCs w:val="21"/>
              </w:rPr>
              <w:t>国际商务官员</w:t>
            </w:r>
            <w:r>
              <w:rPr>
                <w:rFonts w:ascii="宋体" w:hAnsi="宋体"/>
                <w:szCs w:val="21"/>
              </w:rPr>
              <w:t>的重要</w:t>
            </w:r>
            <w:r>
              <w:rPr>
                <w:rFonts w:ascii="宋体" w:hAnsi="宋体" w:hint="eastAsia"/>
                <w:szCs w:val="21"/>
              </w:rPr>
              <w:t>培训</w:t>
            </w:r>
            <w:r>
              <w:rPr>
                <w:rFonts w:ascii="宋体" w:hAnsi="宋体"/>
                <w:szCs w:val="21"/>
              </w:rPr>
              <w:t>基地。</w:t>
            </w:r>
            <w:r>
              <w:rPr>
                <w:rFonts w:ascii="宋体" w:hAnsi="宋体" w:hint="eastAsia"/>
                <w:szCs w:val="21"/>
              </w:rPr>
              <w:br/>
              <w:t xml:space="preserve">    学院集培训、教学、会议接待及休闲度假为一体。目前，学院拥有不同规格的会议室、研讨室、贵宾接待厅。学院的酒店功能完善，设备齐全</w:t>
            </w:r>
            <w:r>
              <w:rPr>
                <w:rFonts w:ascii="宋体" w:hAnsi="宋体"/>
                <w:szCs w:val="21"/>
              </w:rPr>
              <w:t>。</w:t>
            </w:r>
            <w:r>
              <w:rPr>
                <w:rFonts w:ascii="宋体" w:hAnsi="宋体" w:hint="eastAsia"/>
                <w:szCs w:val="21"/>
              </w:rPr>
              <w:br/>
              <w:t xml:space="preserve">    学院自1998年即开始执行援外培训任务，率先实施发展中国家经济管理官员研修班。涉及主题广泛，涵盖经济管理、贸易投资、城市规划与管理、电信、港口运营与内陆水运管理、交通运输、开发区建设、物流管理、自然资源开发、国际劳务合作、城乡协调发展、无线通信与数字电视技术、清洁能源等诸多不同领域；规格既有司处级班，也有部长级研讨班。</w:t>
            </w:r>
          </w:p>
          <w:p w:rsidR="00850F5C" w:rsidRDefault="00850F5C" w:rsidP="002E54DF">
            <w:pPr>
              <w:spacing w:line="400" w:lineRule="exact"/>
              <w:ind w:firstLineChars="200" w:firstLine="420"/>
              <w:rPr>
                <w:rFonts w:ascii="宋体" w:hAnsi="宋体"/>
                <w:szCs w:val="21"/>
              </w:rPr>
            </w:pPr>
            <w:r>
              <w:rPr>
                <w:rFonts w:ascii="宋体" w:hAnsi="宋体" w:hint="eastAsia"/>
                <w:szCs w:val="21"/>
              </w:rPr>
              <w:t>截止到</w:t>
            </w:r>
            <w:r>
              <w:rPr>
                <w:rFonts w:ascii="宋体" w:hAnsi="宋体"/>
                <w:szCs w:val="21"/>
              </w:rPr>
              <w:t>20</w:t>
            </w:r>
            <w:r>
              <w:rPr>
                <w:rFonts w:ascii="宋体" w:hAnsi="宋体" w:hint="eastAsia"/>
                <w:szCs w:val="21"/>
              </w:rPr>
              <w:t>1</w:t>
            </w:r>
            <w:r>
              <w:rPr>
                <w:rFonts w:ascii="宋体" w:hAnsi="宋体"/>
                <w:szCs w:val="21"/>
              </w:rPr>
              <w:t>6</w:t>
            </w:r>
            <w:r>
              <w:rPr>
                <w:rFonts w:ascii="宋体" w:hAnsi="宋体" w:hint="eastAsia"/>
                <w:szCs w:val="21"/>
              </w:rPr>
              <w:t>年底，共承办了包括7</w:t>
            </w:r>
            <w:r>
              <w:rPr>
                <w:rFonts w:ascii="宋体" w:hAnsi="宋体"/>
                <w:szCs w:val="21"/>
              </w:rPr>
              <w:t>6</w:t>
            </w:r>
            <w:r>
              <w:rPr>
                <w:rFonts w:ascii="宋体" w:hAnsi="宋体" w:hint="eastAsia"/>
                <w:szCs w:val="21"/>
              </w:rPr>
              <w:t>期部长级研讨会在内的</w:t>
            </w:r>
            <w:r>
              <w:rPr>
                <w:rFonts w:ascii="宋体" w:hAnsi="宋体"/>
                <w:szCs w:val="21"/>
              </w:rPr>
              <w:t>1099</w:t>
            </w:r>
            <w:r>
              <w:rPr>
                <w:rFonts w:ascii="宋体" w:hAnsi="宋体" w:hint="eastAsia"/>
                <w:szCs w:val="21"/>
              </w:rPr>
              <w:t>期发展中国家官员研修班</w:t>
            </w:r>
            <w:r>
              <w:rPr>
                <w:rFonts w:ascii="宋体" w:hAnsi="宋体"/>
                <w:szCs w:val="21"/>
              </w:rPr>
              <w:t>/</w:t>
            </w:r>
            <w:r>
              <w:rPr>
                <w:rFonts w:ascii="宋体" w:hAnsi="宋体" w:hint="eastAsia"/>
                <w:szCs w:val="21"/>
              </w:rPr>
              <w:t>研讨会，接待了来自世界</w:t>
            </w:r>
            <w:r>
              <w:rPr>
                <w:rFonts w:ascii="宋体" w:hAnsi="宋体"/>
                <w:szCs w:val="21"/>
              </w:rPr>
              <w:t>155</w:t>
            </w:r>
            <w:r>
              <w:rPr>
                <w:rFonts w:ascii="宋体" w:hAnsi="宋体" w:hint="eastAsia"/>
                <w:szCs w:val="21"/>
              </w:rPr>
              <w:t>个国家和地区的</w:t>
            </w:r>
            <w:r>
              <w:rPr>
                <w:rFonts w:ascii="宋体" w:hAnsi="宋体"/>
                <w:szCs w:val="21"/>
              </w:rPr>
              <w:t>26496</w:t>
            </w:r>
            <w:r>
              <w:rPr>
                <w:rFonts w:ascii="宋体" w:hAnsi="宋体" w:hint="eastAsia"/>
                <w:szCs w:val="21"/>
              </w:rPr>
              <w:t>名官员，包括部级官员</w:t>
            </w:r>
            <w:r>
              <w:rPr>
                <w:rFonts w:ascii="宋体" w:hAnsi="宋体"/>
                <w:szCs w:val="21"/>
              </w:rPr>
              <w:t>685</w:t>
            </w:r>
            <w:r>
              <w:rPr>
                <w:rFonts w:ascii="宋体" w:hAnsi="宋体" w:hint="eastAsia"/>
                <w:szCs w:val="21"/>
              </w:rPr>
              <w:t>人，副总理</w:t>
            </w:r>
            <w:r>
              <w:rPr>
                <w:rFonts w:ascii="宋体" w:hAnsi="宋体"/>
                <w:szCs w:val="21"/>
              </w:rPr>
              <w:t>1</w:t>
            </w:r>
            <w:r>
              <w:rPr>
                <w:rFonts w:ascii="宋体" w:hAnsi="宋体" w:hint="eastAsia"/>
                <w:szCs w:val="21"/>
              </w:rPr>
              <w:t>人。</w:t>
            </w:r>
          </w:p>
          <w:p w:rsidR="00850F5C" w:rsidRDefault="00850F5C" w:rsidP="002E54DF">
            <w:pPr>
              <w:adjustRightInd w:val="0"/>
              <w:snapToGrid w:val="0"/>
              <w:spacing w:line="340" w:lineRule="exact"/>
              <w:ind w:firstLineChars="194" w:firstLine="407"/>
              <w:rPr>
                <w:szCs w:val="21"/>
              </w:rPr>
            </w:pPr>
            <w:r>
              <w:rPr>
                <w:rFonts w:ascii="宋体" w:hAnsi="宋体" w:hint="eastAsia"/>
                <w:szCs w:val="21"/>
              </w:rPr>
              <w:t>商务部国际商务官员研修学院将努力为我国商务事业发展做出新的更大的贡献，真正成为国内一流，国际知名的教育培训机构。</w:t>
            </w:r>
          </w:p>
        </w:tc>
      </w:tr>
      <w:tr w:rsidR="00850F5C" w:rsidTr="00427FA7">
        <w:trPr>
          <w:trHeight w:val="4939"/>
          <w:jc w:val="center"/>
        </w:trPr>
        <w:tc>
          <w:tcPr>
            <w:tcW w:w="1482" w:type="dxa"/>
            <w:vAlign w:val="center"/>
          </w:tcPr>
          <w:p w:rsidR="00850F5C" w:rsidRDefault="00850F5C" w:rsidP="002E54DF">
            <w:pPr>
              <w:adjustRightInd w:val="0"/>
              <w:snapToGrid w:val="0"/>
              <w:jc w:val="center"/>
              <w:rPr>
                <w:szCs w:val="21"/>
              </w:rPr>
            </w:pPr>
            <w:r>
              <w:rPr>
                <w:szCs w:val="21"/>
              </w:rPr>
              <w:t>联合承办单位</w:t>
            </w:r>
          </w:p>
          <w:p w:rsidR="00850F5C" w:rsidRDefault="00850F5C" w:rsidP="002E54DF">
            <w:pPr>
              <w:adjustRightInd w:val="0"/>
              <w:snapToGrid w:val="0"/>
              <w:jc w:val="center"/>
              <w:rPr>
                <w:szCs w:val="21"/>
              </w:rPr>
            </w:pPr>
            <w:r>
              <w:rPr>
                <w:szCs w:val="21"/>
              </w:rPr>
              <w:t>简介</w:t>
            </w:r>
          </w:p>
        </w:tc>
        <w:tc>
          <w:tcPr>
            <w:tcW w:w="7594" w:type="dxa"/>
            <w:gridSpan w:val="5"/>
            <w:vAlign w:val="center"/>
          </w:tcPr>
          <w:p w:rsidR="00850F5C" w:rsidRPr="005911A6" w:rsidRDefault="00850F5C" w:rsidP="002E54DF">
            <w:pPr>
              <w:spacing w:line="400" w:lineRule="exact"/>
              <w:ind w:firstLineChars="200" w:firstLine="420"/>
              <w:rPr>
                <w:rFonts w:ascii="宋体" w:hAnsi="宋体"/>
                <w:szCs w:val="21"/>
              </w:rPr>
            </w:pPr>
            <w:r w:rsidRPr="005911A6">
              <w:rPr>
                <w:rFonts w:ascii="宋体" w:hAnsi="宋体" w:hint="eastAsia"/>
                <w:szCs w:val="21"/>
              </w:rPr>
              <w:t>中国国际贸易促进委员会（中国国际商会）是中国最大的贸易投资促进机构之一。目前，中国贸促会（中国国际商会）已同世界上</w:t>
            </w:r>
            <w:r w:rsidRPr="005911A6">
              <w:rPr>
                <w:rFonts w:ascii="宋体" w:hAnsi="宋体"/>
                <w:szCs w:val="21"/>
              </w:rPr>
              <w:t>200</w:t>
            </w:r>
            <w:r w:rsidRPr="005911A6">
              <w:rPr>
                <w:rFonts w:ascii="宋体" w:hAnsi="宋体" w:hint="eastAsia"/>
                <w:szCs w:val="21"/>
              </w:rPr>
              <w:t>多个国家和地区的工商企业界建立了广泛的经贸联系，与</w:t>
            </w:r>
            <w:r w:rsidRPr="005911A6">
              <w:rPr>
                <w:rFonts w:ascii="宋体" w:hAnsi="宋体"/>
                <w:szCs w:val="21"/>
              </w:rPr>
              <w:t>300</w:t>
            </w:r>
            <w:r w:rsidRPr="005911A6">
              <w:rPr>
                <w:rFonts w:ascii="宋体" w:hAnsi="宋体" w:hint="eastAsia"/>
                <w:szCs w:val="21"/>
              </w:rPr>
              <w:t>多个对口组织签订了合作协议，并同一些国家的商会建立了联合商会；同时，中国贸促会还在</w:t>
            </w:r>
            <w:r w:rsidRPr="005911A6">
              <w:rPr>
                <w:rFonts w:ascii="宋体" w:hAnsi="宋体"/>
                <w:szCs w:val="21"/>
              </w:rPr>
              <w:t>16</w:t>
            </w:r>
            <w:r w:rsidRPr="005911A6">
              <w:rPr>
                <w:rFonts w:ascii="宋体" w:hAnsi="宋体" w:hint="eastAsia"/>
                <w:szCs w:val="21"/>
              </w:rPr>
              <w:t>个国家和地区设有驻外代表处。在国内，中国贸促会、中国国际商会在各省、自治区、直辖市建立了</w:t>
            </w:r>
            <w:r w:rsidRPr="005911A6">
              <w:rPr>
                <w:rFonts w:ascii="宋体" w:hAnsi="宋体"/>
                <w:szCs w:val="21"/>
              </w:rPr>
              <w:t>50</w:t>
            </w:r>
            <w:r w:rsidRPr="005911A6">
              <w:rPr>
                <w:rFonts w:ascii="宋体" w:hAnsi="宋体" w:hint="eastAsia"/>
                <w:szCs w:val="21"/>
              </w:rPr>
              <w:t>个地方分会、</w:t>
            </w:r>
            <w:r w:rsidRPr="005911A6">
              <w:rPr>
                <w:rFonts w:ascii="宋体" w:hAnsi="宋体"/>
                <w:szCs w:val="21"/>
              </w:rPr>
              <w:t>600</w:t>
            </w:r>
            <w:r w:rsidRPr="005911A6">
              <w:rPr>
                <w:rFonts w:ascii="宋体" w:hAnsi="宋体" w:hint="eastAsia"/>
                <w:szCs w:val="21"/>
              </w:rPr>
              <w:t>多个支会和县级国际商会，还在机械、电子、轻工、纺织、农业、汽车、石化、商业、冶金、航空、航天、化工、建材、通用产业、供销合作、建设、粮食、矿业、煤炭、物流等部门建立了</w:t>
            </w:r>
            <w:r w:rsidRPr="005911A6">
              <w:rPr>
                <w:rFonts w:ascii="宋体" w:hAnsi="宋体"/>
                <w:szCs w:val="21"/>
              </w:rPr>
              <w:t>20</w:t>
            </w:r>
            <w:r w:rsidRPr="005911A6">
              <w:rPr>
                <w:rFonts w:ascii="宋体" w:hAnsi="宋体" w:hint="eastAsia"/>
                <w:szCs w:val="21"/>
              </w:rPr>
              <w:t>个行业分会，并对中国对外服务工作行业协会予以指导，全国会员企业近</w:t>
            </w:r>
            <w:r w:rsidRPr="005911A6">
              <w:rPr>
                <w:rFonts w:ascii="宋体" w:hAnsi="宋体"/>
                <w:szCs w:val="21"/>
              </w:rPr>
              <w:t>7</w:t>
            </w:r>
            <w:r w:rsidRPr="005911A6">
              <w:rPr>
                <w:rFonts w:ascii="宋体" w:hAnsi="宋体" w:hint="eastAsia"/>
                <w:szCs w:val="21"/>
              </w:rPr>
              <w:t>万家。中国贸促会、中国国际商会及其所属业务部门已经加入了许多国际组织，其中包括世界知识产权组织、国际保护工业产权协会、国际许可证贸易工作者协会、国际海事委员会、国际博览会联盟、国际商事仲裁机构联合会、太平洋盆地经济理事会、国际商会等。</w:t>
            </w:r>
          </w:p>
          <w:p w:rsidR="00850F5C" w:rsidRPr="005911A6" w:rsidRDefault="00850F5C" w:rsidP="002E54DF">
            <w:pPr>
              <w:spacing w:line="400" w:lineRule="exact"/>
              <w:ind w:firstLineChars="200" w:firstLine="420"/>
              <w:rPr>
                <w:rFonts w:ascii="宋体" w:hAnsi="宋体"/>
                <w:szCs w:val="21"/>
              </w:rPr>
            </w:pPr>
            <w:r w:rsidRPr="005911A6">
              <w:rPr>
                <w:rFonts w:ascii="宋体" w:hAnsi="宋体" w:hint="eastAsia"/>
                <w:szCs w:val="21"/>
              </w:rPr>
              <w:t>中国贸促会高度重视援外培训工作。2004年以来，先后承办了28期工商会人员研修班。截止到</w:t>
            </w:r>
            <w:r w:rsidRPr="005911A6">
              <w:rPr>
                <w:rFonts w:ascii="宋体" w:hAnsi="宋体"/>
                <w:szCs w:val="21"/>
              </w:rPr>
              <w:t>2016年底</w:t>
            </w:r>
            <w:r w:rsidRPr="005911A6">
              <w:rPr>
                <w:rFonts w:ascii="宋体" w:hAnsi="宋体" w:hint="eastAsia"/>
                <w:szCs w:val="21"/>
              </w:rPr>
              <w:t>，共接待了来自125个发展中国家和地区的714名司处级和部级官员。</w:t>
            </w:r>
          </w:p>
          <w:p w:rsidR="00850F5C" w:rsidRPr="005911A6" w:rsidRDefault="00850F5C" w:rsidP="002E54DF">
            <w:pPr>
              <w:spacing w:line="400" w:lineRule="exact"/>
              <w:ind w:firstLineChars="200" w:firstLine="420"/>
              <w:rPr>
                <w:rFonts w:ascii="宋体" w:hAnsi="宋体"/>
                <w:szCs w:val="21"/>
              </w:rPr>
            </w:pPr>
            <w:r w:rsidRPr="005911A6">
              <w:rPr>
                <w:rFonts w:ascii="宋体" w:hAnsi="宋体" w:hint="eastAsia"/>
                <w:szCs w:val="21"/>
              </w:rPr>
              <w:t>中国贸促会（中国国际商会）培训中心是经中央机构编制委员会办公室批准设立的公益二类事业单位，成立于2006年。培训中心非常注重与国内外知名培训机构、协会、各事业单位的精诚合作，引进、开发了系列培训认证项目。其中“跟</w:t>
            </w:r>
            <w:r w:rsidRPr="005911A6">
              <w:rPr>
                <w:rFonts w:ascii="宋体" w:hAnsi="宋体" w:hint="eastAsia"/>
                <w:szCs w:val="21"/>
              </w:rPr>
              <w:lastRenderedPageBreak/>
              <w:t>单信用证专家资格考试（CDCS）”、“国际贸易金融师资格考试（CITF）”、“保函与备用证专家考试（CSDG）”等骨干项目,有效促进银行业职工提高业务能力，也为我国经贸教育事业的发展做出了积极贡献。</w:t>
            </w:r>
          </w:p>
          <w:p w:rsidR="00850F5C" w:rsidRPr="000D5C2F" w:rsidRDefault="00850F5C" w:rsidP="002E54DF">
            <w:pPr>
              <w:spacing w:line="400" w:lineRule="exact"/>
              <w:ind w:firstLineChars="200" w:firstLine="420"/>
              <w:rPr>
                <w:szCs w:val="21"/>
              </w:rPr>
            </w:pPr>
            <w:r w:rsidRPr="005911A6">
              <w:rPr>
                <w:rFonts w:ascii="宋体" w:hAnsi="宋体" w:hint="eastAsia"/>
                <w:szCs w:val="21"/>
              </w:rPr>
              <w:t>当前，我国正处于构建开放型经济新体制、从贸易大国向贸易强国转变的关键时期，政府、企业和社会对中国贸促会的培训工作提出了新的更高的要求。2014年10月，中国贸促会对培训工作进行了重新部署，积极强化培训职能，加大了资源整合力度，让培训中心归口管理、承办贸促系统培训业务。面对新的形势和任务，培训中心将依托中国贸促会和中国国际商会两个重要平台和工作渠道，积极开展包括援外培训在内的各项培训业务，努力为政府、企业、社会提供优质的培训服务。</w:t>
            </w:r>
          </w:p>
        </w:tc>
      </w:tr>
      <w:tr w:rsidR="00850F5C" w:rsidTr="00427FA7">
        <w:trPr>
          <w:trHeight w:val="3801"/>
          <w:jc w:val="center"/>
        </w:trPr>
        <w:tc>
          <w:tcPr>
            <w:tcW w:w="1482" w:type="dxa"/>
            <w:vAlign w:val="center"/>
          </w:tcPr>
          <w:p w:rsidR="00850F5C" w:rsidRDefault="00850F5C" w:rsidP="002E54DF">
            <w:pPr>
              <w:adjustRightInd w:val="0"/>
              <w:snapToGrid w:val="0"/>
              <w:jc w:val="center"/>
              <w:rPr>
                <w:szCs w:val="21"/>
              </w:rPr>
            </w:pPr>
            <w:r>
              <w:rPr>
                <w:szCs w:val="21"/>
              </w:rPr>
              <w:lastRenderedPageBreak/>
              <w:t>项目内容介绍</w:t>
            </w:r>
          </w:p>
        </w:tc>
        <w:tc>
          <w:tcPr>
            <w:tcW w:w="7594" w:type="dxa"/>
            <w:gridSpan w:val="5"/>
            <w:vAlign w:val="center"/>
          </w:tcPr>
          <w:p w:rsidR="00850F5C" w:rsidRDefault="00850F5C" w:rsidP="002E54DF">
            <w:pPr>
              <w:spacing w:line="400" w:lineRule="exact"/>
              <w:ind w:firstLineChars="200" w:firstLine="420"/>
              <w:rPr>
                <w:rFonts w:ascii="宋体" w:hAnsi="宋体"/>
                <w:szCs w:val="21"/>
              </w:rPr>
            </w:pPr>
            <w:r>
              <w:rPr>
                <w:rFonts w:ascii="宋体" w:hAnsi="宋体"/>
                <w:szCs w:val="21"/>
              </w:rPr>
              <w:t>本期研修班包括专题讲座、外地参观考察两部分。</w:t>
            </w:r>
            <w:r w:rsidRPr="00FF3DA8">
              <w:rPr>
                <w:rFonts w:ascii="宋体" w:hAnsi="宋体" w:hint="eastAsia"/>
                <w:szCs w:val="21"/>
              </w:rPr>
              <w:t>专题讲座包括中国国情、中国贸促机构职能及贸易促进体系建设、中国经济的持续发展及最新战略、中国对外投资现状趋势及政策、中国“一带一路”发展战略和</w:t>
            </w:r>
            <w:r>
              <w:rPr>
                <w:rFonts w:ascii="宋体" w:hAnsi="宋体" w:hint="eastAsia"/>
                <w:szCs w:val="21"/>
              </w:rPr>
              <w:t>对非洲法语国家</w:t>
            </w:r>
            <w:r w:rsidRPr="00FF3DA8">
              <w:rPr>
                <w:rFonts w:ascii="宋体" w:hAnsi="宋体" w:hint="eastAsia"/>
                <w:szCs w:val="21"/>
              </w:rPr>
              <w:t>经贸合作、跨境电子商务的现状及展望等内容。</w:t>
            </w:r>
          </w:p>
          <w:p w:rsidR="00850F5C" w:rsidRDefault="00850F5C" w:rsidP="002E54DF">
            <w:pPr>
              <w:spacing w:line="400" w:lineRule="exact"/>
              <w:ind w:firstLineChars="200" w:firstLine="420"/>
              <w:rPr>
                <w:rFonts w:ascii="宋体" w:hAnsi="宋体"/>
                <w:bCs/>
                <w:szCs w:val="21"/>
              </w:rPr>
            </w:pPr>
            <w:r>
              <w:rPr>
                <w:rFonts w:ascii="宋体" w:hAnsi="宋体" w:hint="eastAsia"/>
                <w:szCs w:val="21"/>
              </w:rPr>
              <w:t>研修班官员还将</w:t>
            </w:r>
            <w:r w:rsidRPr="00FF3DA8">
              <w:rPr>
                <w:rFonts w:ascii="宋体" w:hAnsi="宋体" w:hint="eastAsia"/>
                <w:szCs w:val="21"/>
              </w:rPr>
              <w:t>赴湖北省武汉市、山</w:t>
            </w:r>
            <w:r>
              <w:rPr>
                <w:rFonts w:ascii="宋体" w:hAnsi="宋体" w:hint="eastAsia"/>
                <w:bCs/>
                <w:szCs w:val="21"/>
              </w:rPr>
              <w:t>东省聊城市和福建省厦门市</w:t>
            </w:r>
            <w:r w:rsidRPr="001757B9">
              <w:rPr>
                <w:rFonts w:ascii="宋体" w:hAnsi="宋体" w:hint="eastAsia"/>
                <w:bCs/>
                <w:szCs w:val="21"/>
              </w:rPr>
              <w:t>进行</w:t>
            </w:r>
            <w:r>
              <w:rPr>
                <w:rFonts w:ascii="宋体" w:hAnsi="宋体" w:hint="eastAsia"/>
                <w:szCs w:val="21"/>
              </w:rPr>
              <w:t>参观考察，</w:t>
            </w:r>
            <w:r>
              <w:rPr>
                <w:rFonts w:ascii="宋体" w:hAnsi="宋体" w:hint="eastAsia"/>
                <w:bCs/>
                <w:szCs w:val="21"/>
              </w:rPr>
              <w:t>参观当地企业，并</w:t>
            </w:r>
            <w:r>
              <w:rPr>
                <w:rFonts w:ascii="宋体" w:hAnsi="宋体" w:hint="eastAsia"/>
                <w:szCs w:val="21"/>
              </w:rPr>
              <w:t>与</w:t>
            </w:r>
            <w:r>
              <w:rPr>
                <w:rFonts w:ascii="宋体" w:hAnsi="宋体" w:hint="eastAsia"/>
                <w:bCs/>
                <w:szCs w:val="21"/>
              </w:rPr>
              <w:t>当地政府官员和企业负责人座谈交流，在了解中国经济发展的同时寻求进一步的合作。</w:t>
            </w:r>
          </w:p>
          <w:p w:rsidR="00850F5C" w:rsidRDefault="00850F5C" w:rsidP="002E54DF">
            <w:pPr>
              <w:spacing w:line="400" w:lineRule="exact"/>
              <w:ind w:firstLineChars="200" w:firstLine="420"/>
              <w:rPr>
                <w:rFonts w:ascii="宋体" w:hAnsi="宋体"/>
                <w:bCs/>
                <w:szCs w:val="21"/>
              </w:rPr>
            </w:pPr>
            <w:r>
              <w:rPr>
                <w:rFonts w:ascii="宋体" w:hAnsi="宋体" w:hint="eastAsia"/>
                <w:bCs/>
                <w:szCs w:val="21"/>
              </w:rPr>
              <w:t>以上为初步日程安排，最终版本将于抵华后提供。</w:t>
            </w:r>
          </w:p>
          <w:p w:rsidR="00850F5C" w:rsidRPr="001836F4" w:rsidRDefault="00850F5C" w:rsidP="002E54DF">
            <w:pPr>
              <w:spacing w:line="400" w:lineRule="exact"/>
              <w:ind w:firstLineChars="200" w:firstLine="420"/>
              <w:rPr>
                <w:rFonts w:ascii="宋体" w:hAnsi="宋体"/>
                <w:bCs/>
                <w:szCs w:val="21"/>
              </w:rPr>
            </w:pPr>
            <w:r w:rsidRPr="001836F4">
              <w:rPr>
                <w:rFonts w:ascii="宋体" w:hAnsi="宋体"/>
                <w:bCs/>
                <w:szCs w:val="21"/>
              </w:rPr>
              <w:t>注意事项</w:t>
            </w:r>
            <w:r w:rsidRPr="001836F4">
              <w:rPr>
                <w:rFonts w:ascii="宋体" w:hAnsi="宋体" w:hint="eastAsia"/>
                <w:bCs/>
                <w:szCs w:val="21"/>
              </w:rPr>
              <w:t>：</w:t>
            </w:r>
          </w:p>
          <w:p w:rsidR="00850F5C" w:rsidRPr="001836F4" w:rsidRDefault="00850F5C" w:rsidP="002E54DF">
            <w:pPr>
              <w:numPr>
                <w:ilvl w:val="0"/>
                <w:numId w:val="1"/>
              </w:numPr>
              <w:spacing w:line="400" w:lineRule="exact"/>
              <w:rPr>
                <w:rFonts w:ascii="宋体" w:hAnsi="宋体"/>
                <w:bCs/>
                <w:szCs w:val="21"/>
              </w:rPr>
            </w:pPr>
            <w:r w:rsidRPr="001836F4">
              <w:rPr>
                <w:rFonts w:ascii="宋体" w:hAnsi="宋体"/>
                <w:bCs/>
                <w:szCs w:val="21"/>
              </w:rPr>
              <w:t>请来华前准备好护照</w:t>
            </w:r>
            <w:r w:rsidRPr="001836F4">
              <w:rPr>
                <w:rFonts w:ascii="宋体" w:hAnsi="宋体" w:hint="eastAsia"/>
                <w:bCs/>
                <w:szCs w:val="21"/>
              </w:rPr>
              <w:t>、</w:t>
            </w:r>
            <w:r w:rsidRPr="001836F4">
              <w:rPr>
                <w:rFonts w:ascii="宋体" w:hAnsi="宋体"/>
                <w:bCs/>
                <w:szCs w:val="21"/>
              </w:rPr>
              <w:t>中国签证</w:t>
            </w:r>
            <w:r w:rsidRPr="001836F4">
              <w:rPr>
                <w:rFonts w:ascii="宋体" w:hAnsi="宋体" w:hint="eastAsia"/>
                <w:bCs/>
                <w:szCs w:val="21"/>
              </w:rPr>
              <w:t>和</w:t>
            </w:r>
            <w:r w:rsidRPr="001836F4">
              <w:rPr>
                <w:rFonts w:ascii="宋体" w:hAnsi="宋体"/>
                <w:bCs/>
                <w:szCs w:val="21"/>
              </w:rPr>
              <w:t>第三方中转国签证</w:t>
            </w:r>
            <w:r w:rsidRPr="001836F4">
              <w:rPr>
                <w:rFonts w:ascii="宋体" w:hAnsi="宋体" w:hint="eastAsia"/>
                <w:bCs/>
                <w:szCs w:val="21"/>
              </w:rPr>
              <w:t>(</w:t>
            </w:r>
            <w:r w:rsidRPr="001836F4">
              <w:rPr>
                <w:rFonts w:ascii="宋体" w:hAnsi="宋体"/>
                <w:bCs/>
                <w:szCs w:val="21"/>
              </w:rPr>
              <w:t>如有需要</w:t>
            </w:r>
            <w:r w:rsidRPr="001836F4">
              <w:rPr>
                <w:rFonts w:ascii="宋体" w:hAnsi="宋体" w:hint="eastAsia"/>
                <w:bCs/>
                <w:szCs w:val="21"/>
              </w:rPr>
              <w:t xml:space="preserve">)。  </w:t>
            </w:r>
          </w:p>
          <w:p w:rsidR="00850F5C" w:rsidRPr="001836F4" w:rsidRDefault="00850F5C" w:rsidP="002E54DF">
            <w:pPr>
              <w:numPr>
                <w:ilvl w:val="0"/>
                <w:numId w:val="1"/>
              </w:numPr>
              <w:spacing w:line="400" w:lineRule="exact"/>
              <w:rPr>
                <w:rFonts w:ascii="宋体" w:hAnsi="宋体"/>
                <w:bCs/>
                <w:szCs w:val="21"/>
              </w:rPr>
            </w:pPr>
            <w:r w:rsidRPr="001836F4">
              <w:rPr>
                <w:rFonts w:ascii="宋体" w:hAnsi="宋体" w:hint="eastAsia"/>
                <w:bCs/>
                <w:szCs w:val="21"/>
              </w:rPr>
              <w:t>如因特殊情况不能按时出发，或转机时出现航班延误，请及时联系经商处或项目联系人，告知最新抵京航班和时间，以便安排接机。</w:t>
            </w:r>
          </w:p>
          <w:p w:rsidR="00850F5C" w:rsidRPr="001836F4" w:rsidRDefault="00850F5C" w:rsidP="002E54DF">
            <w:pPr>
              <w:numPr>
                <w:ilvl w:val="0"/>
                <w:numId w:val="1"/>
              </w:numPr>
              <w:spacing w:line="400" w:lineRule="exact"/>
              <w:rPr>
                <w:rFonts w:ascii="宋体" w:hAnsi="宋体"/>
                <w:bCs/>
                <w:szCs w:val="21"/>
              </w:rPr>
            </w:pPr>
            <w:r w:rsidRPr="001836F4">
              <w:rPr>
                <w:rFonts w:ascii="宋体" w:hAnsi="宋体"/>
                <w:bCs/>
                <w:szCs w:val="21"/>
              </w:rPr>
              <w:t>原则上</w:t>
            </w:r>
            <w:r w:rsidRPr="001836F4">
              <w:rPr>
                <w:rFonts w:ascii="宋体" w:hAnsi="宋体" w:hint="eastAsia"/>
                <w:bCs/>
                <w:szCs w:val="21"/>
              </w:rPr>
              <w:t>不允许个人更改来华离华机票，确有需要请联系经商处按程序办理改票手续。未经同意擅自更改机票，将向经商处通报情况，由此产生的费用及责任由个人承担。</w:t>
            </w:r>
          </w:p>
          <w:p w:rsidR="00850F5C" w:rsidRPr="001836F4" w:rsidRDefault="00850F5C" w:rsidP="002E54DF">
            <w:pPr>
              <w:numPr>
                <w:ilvl w:val="0"/>
                <w:numId w:val="1"/>
              </w:numPr>
              <w:spacing w:line="400" w:lineRule="exact"/>
            </w:pPr>
            <w:r w:rsidRPr="001836F4">
              <w:rPr>
                <w:rFonts w:hint="eastAsia"/>
              </w:rPr>
              <w:t>航班落地提取行李之后，请在国际到达出口（或国内到达出口）耐心等待，工作人员会持写有名字的接机牌接机。如等待超过</w:t>
            </w:r>
            <w:r w:rsidRPr="001836F4">
              <w:rPr>
                <w:rFonts w:hint="eastAsia"/>
              </w:rPr>
              <w:t>15</w:t>
            </w:r>
            <w:r w:rsidRPr="001836F4">
              <w:rPr>
                <w:rFonts w:hint="eastAsia"/>
              </w:rPr>
              <w:t>分钟，可以与项目联系人电话沟通。</w:t>
            </w:r>
          </w:p>
          <w:p w:rsidR="00850F5C" w:rsidRPr="001836F4" w:rsidRDefault="00850F5C" w:rsidP="002E54DF">
            <w:pPr>
              <w:numPr>
                <w:ilvl w:val="0"/>
                <w:numId w:val="1"/>
              </w:numPr>
              <w:spacing w:line="400" w:lineRule="exact"/>
            </w:pPr>
            <w:r w:rsidRPr="001836F4">
              <w:t>如遇托运行李丢失需向航空公司登记</w:t>
            </w:r>
            <w:r w:rsidRPr="001836F4">
              <w:rPr>
                <w:rFonts w:hint="eastAsia"/>
              </w:rPr>
              <w:t>，</w:t>
            </w:r>
            <w:r w:rsidRPr="001836F4">
              <w:t>请先</w:t>
            </w:r>
            <w:r w:rsidRPr="001836F4">
              <w:rPr>
                <w:rFonts w:hint="eastAsia"/>
              </w:rPr>
              <w:t>与</w:t>
            </w:r>
            <w:r w:rsidRPr="001836F4">
              <w:t>项目联系人电话沟通</w:t>
            </w:r>
            <w:r w:rsidRPr="001836F4">
              <w:rPr>
                <w:rFonts w:hint="eastAsia"/>
              </w:rPr>
              <w:t>确认行李送达处</w:t>
            </w:r>
            <w:r w:rsidRPr="001836F4">
              <w:t>后</w:t>
            </w:r>
            <w:r w:rsidRPr="001836F4">
              <w:rPr>
                <w:rFonts w:hint="eastAsia"/>
              </w:rPr>
              <w:t>再</w:t>
            </w:r>
            <w:r w:rsidRPr="001836F4">
              <w:t>填写登记表</w:t>
            </w:r>
            <w:r w:rsidRPr="001836F4">
              <w:rPr>
                <w:rFonts w:hint="eastAsia"/>
              </w:rPr>
              <w:t>。</w:t>
            </w:r>
          </w:p>
          <w:p w:rsidR="00850F5C" w:rsidRDefault="00850F5C" w:rsidP="002E54DF">
            <w:pPr>
              <w:adjustRightInd w:val="0"/>
              <w:snapToGrid w:val="0"/>
              <w:spacing w:line="360" w:lineRule="exact"/>
              <w:ind w:leftChars="200" w:left="735" w:hangingChars="150" w:hanging="315"/>
              <w:rPr>
                <w:rFonts w:ascii="宋体" w:hAnsi="宋体"/>
                <w:szCs w:val="21"/>
              </w:rPr>
            </w:pPr>
            <w:r w:rsidRPr="001836F4">
              <w:rPr>
                <w:rFonts w:hint="eastAsia"/>
              </w:rPr>
              <w:t>6</w:t>
            </w:r>
            <w:r w:rsidRPr="001836F4">
              <w:rPr>
                <w:rFonts w:hint="eastAsia"/>
              </w:rPr>
              <w:t>、</w:t>
            </w:r>
            <w:r w:rsidRPr="001836F4">
              <w:t>着装要求</w:t>
            </w:r>
            <w:r w:rsidRPr="001836F4">
              <w:rPr>
                <w:rFonts w:hint="eastAsia"/>
              </w:rPr>
              <w:t>：</w:t>
            </w:r>
            <w:r w:rsidRPr="001836F4">
              <w:t>请关注研修班举办地</w:t>
            </w:r>
            <w:r w:rsidRPr="001836F4">
              <w:rPr>
                <w:rFonts w:hint="eastAsia"/>
              </w:rPr>
              <w:t>天气情况，</w:t>
            </w:r>
            <w:r w:rsidRPr="001836F4">
              <w:t>携带相应衣物</w:t>
            </w:r>
            <w:r w:rsidRPr="001836F4">
              <w:rPr>
                <w:rFonts w:hint="eastAsia"/>
              </w:rPr>
              <w:t>。研修班重要活动需着正装（民族服装也可）。</w:t>
            </w:r>
          </w:p>
        </w:tc>
      </w:tr>
    </w:tbl>
    <w:p w:rsidR="00427FA7" w:rsidRDefault="00427FA7" w:rsidP="00427FA7">
      <w:pPr>
        <w:widowControl/>
        <w:adjustRightInd w:val="0"/>
        <w:snapToGrid w:val="0"/>
        <w:jc w:val="center"/>
        <w:rPr>
          <w:b/>
          <w:sz w:val="32"/>
          <w:szCs w:val="32"/>
          <w:lang w:val="fr-FR"/>
        </w:rPr>
      </w:pPr>
      <w:r w:rsidRPr="00205A22">
        <w:rPr>
          <w:b/>
          <w:sz w:val="32"/>
          <w:szCs w:val="32"/>
          <w:lang w:val="fr-FR"/>
        </w:rPr>
        <w:lastRenderedPageBreak/>
        <w:t xml:space="preserve">Description du projet </w:t>
      </w:r>
    </w:p>
    <w:p w:rsidR="00496699" w:rsidRPr="00205A22" w:rsidRDefault="00496699" w:rsidP="00427FA7">
      <w:pPr>
        <w:widowControl/>
        <w:adjustRightInd w:val="0"/>
        <w:snapToGrid w:val="0"/>
        <w:jc w:val="center"/>
        <w:rPr>
          <w:b/>
          <w:sz w:val="32"/>
          <w:szCs w:val="32"/>
          <w:lang w:val="fr-FR"/>
        </w:rPr>
      </w:pPr>
      <w:bookmarkStart w:id="6" w:name="_GoBack"/>
      <w:bookmarkEnd w:id="6"/>
    </w:p>
    <w:tbl>
      <w:tblPr>
        <w:tblW w:w="907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590"/>
        <w:gridCol w:w="1843"/>
        <w:gridCol w:w="1813"/>
        <w:gridCol w:w="283"/>
        <w:gridCol w:w="992"/>
        <w:gridCol w:w="2555"/>
      </w:tblGrid>
      <w:tr w:rsidR="00427FA7" w:rsidRPr="00205A22" w:rsidTr="000264DA">
        <w:trPr>
          <w:trHeight w:val="491"/>
          <w:jc w:val="center"/>
        </w:trPr>
        <w:tc>
          <w:tcPr>
            <w:tcW w:w="1590" w:type="dxa"/>
            <w:vAlign w:val="center"/>
          </w:tcPr>
          <w:p w:rsidR="00427FA7" w:rsidRPr="00205A22" w:rsidRDefault="00427FA7" w:rsidP="00A87627">
            <w:pPr>
              <w:adjustRightInd w:val="0"/>
              <w:snapToGrid w:val="0"/>
              <w:jc w:val="center"/>
              <w:rPr>
                <w:szCs w:val="21"/>
                <w:lang w:val="fr-FR"/>
              </w:rPr>
            </w:pPr>
            <w:r w:rsidRPr="00205A22">
              <w:rPr>
                <w:szCs w:val="21"/>
                <w:lang w:val="fr-FR"/>
              </w:rPr>
              <w:t xml:space="preserve">Nom du projet </w:t>
            </w:r>
          </w:p>
        </w:tc>
        <w:tc>
          <w:tcPr>
            <w:tcW w:w="7486" w:type="dxa"/>
            <w:gridSpan w:val="5"/>
            <w:vAlign w:val="center"/>
          </w:tcPr>
          <w:p w:rsidR="00427FA7" w:rsidRPr="00205A22" w:rsidRDefault="000264DA" w:rsidP="000264DA">
            <w:pPr>
              <w:adjustRightInd w:val="0"/>
              <w:snapToGrid w:val="0"/>
              <w:jc w:val="center"/>
              <w:rPr>
                <w:szCs w:val="21"/>
                <w:lang w:val="fr-FR"/>
              </w:rPr>
            </w:pPr>
            <w:r w:rsidRPr="000264DA">
              <w:rPr>
                <w:szCs w:val="21"/>
                <w:lang w:val="fr-FR"/>
              </w:rPr>
              <w:t>2017 Séminaire pour les gestionnaires des Chambres du  commerce et de l’industrie pour les pays africains francophones</w:t>
            </w:r>
          </w:p>
        </w:tc>
      </w:tr>
      <w:tr w:rsidR="00427FA7" w:rsidRPr="00205A22" w:rsidTr="000264DA">
        <w:trPr>
          <w:trHeight w:val="546"/>
          <w:jc w:val="center"/>
        </w:trPr>
        <w:tc>
          <w:tcPr>
            <w:tcW w:w="1590" w:type="dxa"/>
            <w:vAlign w:val="center"/>
          </w:tcPr>
          <w:p w:rsidR="00427FA7" w:rsidRPr="00205A22" w:rsidRDefault="00427FA7" w:rsidP="00A87627">
            <w:pPr>
              <w:adjustRightInd w:val="0"/>
              <w:snapToGrid w:val="0"/>
              <w:jc w:val="center"/>
              <w:rPr>
                <w:szCs w:val="21"/>
                <w:lang w:val="fr-FR"/>
              </w:rPr>
            </w:pPr>
            <w:r w:rsidRPr="00205A22">
              <w:rPr>
                <w:szCs w:val="21"/>
                <w:lang w:val="fr-FR"/>
              </w:rPr>
              <w:t>Organisateur</w:t>
            </w:r>
          </w:p>
        </w:tc>
        <w:tc>
          <w:tcPr>
            <w:tcW w:w="7486" w:type="dxa"/>
            <w:gridSpan w:val="5"/>
            <w:vAlign w:val="center"/>
          </w:tcPr>
          <w:p w:rsidR="00427FA7" w:rsidRPr="00205A22" w:rsidRDefault="00427FA7" w:rsidP="00A87627">
            <w:pPr>
              <w:adjustRightInd w:val="0"/>
              <w:snapToGrid w:val="0"/>
              <w:jc w:val="center"/>
              <w:rPr>
                <w:szCs w:val="21"/>
                <w:lang w:val="fr-FR"/>
              </w:rPr>
            </w:pPr>
            <w:r w:rsidRPr="00205A22">
              <w:rPr>
                <w:szCs w:val="21"/>
                <w:lang w:val="fr-FR"/>
              </w:rPr>
              <w:t>Académie pour les Fonctionnaires de Commerce International du Ministère du Commerce (AIBO)</w:t>
            </w:r>
          </w:p>
        </w:tc>
      </w:tr>
      <w:tr w:rsidR="00427FA7" w:rsidRPr="00205A22" w:rsidTr="000264DA">
        <w:trPr>
          <w:jc w:val="center"/>
        </w:trPr>
        <w:tc>
          <w:tcPr>
            <w:tcW w:w="1590" w:type="dxa"/>
            <w:vAlign w:val="center"/>
          </w:tcPr>
          <w:p w:rsidR="00427FA7" w:rsidRPr="00205A22" w:rsidRDefault="00427FA7" w:rsidP="00A87627">
            <w:pPr>
              <w:adjustRightInd w:val="0"/>
              <w:snapToGrid w:val="0"/>
              <w:jc w:val="center"/>
              <w:rPr>
                <w:szCs w:val="21"/>
                <w:lang w:val="fr-FR"/>
              </w:rPr>
            </w:pPr>
            <w:r w:rsidRPr="00205A22">
              <w:rPr>
                <w:szCs w:val="21"/>
                <w:lang w:val="fr-FR"/>
              </w:rPr>
              <w:t>Co-organisateur</w:t>
            </w:r>
          </w:p>
        </w:tc>
        <w:tc>
          <w:tcPr>
            <w:tcW w:w="7486" w:type="dxa"/>
            <w:gridSpan w:val="5"/>
            <w:vAlign w:val="center"/>
          </w:tcPr>
          <w:p w:rsidR="00427FA7" w:rsidRPr="00205A22" w:rsidRDefault="00427FA7" w:rsidP="00A87627">
            <w:pPr>
              <w:adjustRightInd w:val="0"/>
              <w:snapToGrid w:val="0"/>
              <w:jc w:val="center"/>
              <w:rPr>
                <w:szCs w:val="21"/>
                <w:lang w:val="fr-FR"/>
              </w:rPr>
            </w:pPr>
            <w:r w:rsidRPr="00205A22">
              <w:rPr>
                <w:szCs w:val="21"/>
                <w:lang w:val="fr-FR"/>
              </w:rPr>
              <w:t xml:space="preserve">Centre de formation du Comité Chinois de Promotion du Commerce International (Chambre Chinoise du Commerce International) </w:t>
            </w:r>
          </w:p>
        </w:tc>
      </w:tr>
      <w:tr w:rsidR="00427FA7" w:rsidRPr="00205A22" w:rsidTr="000264DA">
        <w:trPr>
          <w:trHeight w:val="420"/>
          <w:jc w:val="center"/>
        </w:trPr>
        <w:tc>
          <w:tcPr>
            <w:tcW w:w="1590" w:type="dxa"/>
            <w:vAlign w:val="center"/>
          </w:tcPr>
          <w:p w:rsidR="00427FA7" w:rsidRPr="00205A22" w:rsidRDefault="00427FA7" w:rsidP="00A87627">
            <w:pPr>
              <w:adjustRightInd w:val="0"/>
              <w:snapToGrid w:val="0"/>
              <w:jc w:val="center"/>
              <w:rPr>
                <w:szCs w:val="21"/>
                <w:lang w:val="fr-FR"/>
              </w:rPr>
            </w:pPr>
            <w:r w:rsidRPr="00205A22">
              <w:rPr>
                <w:szCs w:val="21"/>
                <w:lang w:val="fr-FR"/>
              </w:rPr>
              <w:t xml:space="preserve">Temps </w:t>
            </w:r>
          </w:p>
        </w:tc>
        <w:tc>
          <w:tcPr>
            <w:tcW w:w="3656" w:type="dxa"/>
            <w:gridSpan w:val="2"/>
            <w:vAlign w:val="center"/>
          </w:tcPr>
          <w:p w:rsidR="00427FA7" w:rsidRPr="00205A22" w:rsidRDefault="00427FA7" w:rsidP="00A87627">
            <w:pPr>
              <w:adjustRightInd w:val="0"/>
              <w:snapToGrid w:val="0"/>
              <w:jc w:val="center"/>
              <w:rPr>
                <w:szCs w:val="21"/>
                <w:lang w:val="fr-FR"/>
              </w:rPr>
            </w:pPr>
            <w:r w:rsidRPr="00205A22">
              <w:rPr>
                <w:szCs w:val="21"/>
                <w:lang w:val="fr-FR"/>
              </w:rPr>
              <w:t>Le 17 octobre 2017-le 6 novembre 2017</w:t>
            </w:r>
          </w:p>
        </w:tc>
        <w:tc>
          <w:tcPr>
            <w:tcW w:w="1275" w:type="dxa"/>
            <w:gridSpan w:val="2"/>
            <w:vAlign w:val="center"/>
          </w:tcPr>
          <w:p w:rsidR="00427FA7" w:rsidRPr="00205A22" w:rsidRDefault="00427FA7" w:rsidP="00A87627">
            <w:pPr>
              <w:adjustRightInd w:val="0"/>
              <w:snapToGrid w:val="0"/>
              <w:jc w:val="center"/>
              <w:rPr>
                <w:szCs w:val="21"/>
                <w:lang w:val="fr-FR"/>
              </w:rPr>
            </w:pPr>
            <w:r w:rsidRPr="00205A22">
              <w:rPr>
                <w:szCs w:val="21"/>
                <w:lang w:val="fr-FR"/>
              </w:rPr>
              <w:t xml:space="preserve">Langue de travail </w:t>
            </w:r>
          </w:p>
        </w:tc>
        <w:tc>
          <w:tcPr>
            <w:tcW w:w="2555" w:type="dxa"/>
            <w:vAlign w:val="center"/>
          </w:tcPr>
          <w:p w:rsidR="00427FA7" w:rsidRPr="00205A22" w:rsidRDefault="00427FA7" w:rsidP="00A87627">
            <w:pPr>
              <w:adjustRightInd w:val="0"/>
              <w:snapToGrid w:val="0"/>
              <w:jc w:val="center"/>
              <w:rPr>
                <w:szCs w:val="21"/>
                <w:lang w:val="fr-FR"/>
              </w:rPr>
            </w:pPr>
            <w:r w:rsidRPr="00205A22">
              <w:rPr>
                <w:szCs w:val="21"/>
                <w:lang w:val="fr-FR"/>
              </w:rPr>
              <w:t xml:space="preserve">Français </w:t>
            </w:r>
          </w:p>
        </w:tc>
      </w:tr>
      <w:tr w:rsidR="00427FA7" w:rsidRPr="00205A22" w:rsidTr="000264DA">
        <w:trPr>
          <w:trHeight w:val="1261"/>
          <w:jc w:val="center"/>
        </w:trPr>
        <w:tc>
          <w:tcPr>
            <w:tcW w:w="1590" w:type="dxa"/>
            <w:vAlign w:val="center"/>
          </w:tcPr>
          <w:p w:rsidR="00427FA7" w:rsidRPr="00205A22" w:rsidRDefault="00427FA7" w:rsidP="00A87627">
            <w:pPr>
              <w:adjustRightInd w:val="0"/>
              <w:snapToGrid w:val="0"/>
              <w:jc w:val="center"/>
              <w:rPr>
                <w:szCs w:val="21"/>
                <w:lang w:val="fr-FR"/>
              </w:rPr>
            </w:pPr>
            <w:r w:rsidRPr="00205A22">
              <w:rPr>
                <w:szCs w:val="21"/>
                <w:lang w:val="fr-FR"/>
              </w:rPr>
              <w:t>Participants invités</w:t>
            </w:r>
          </w:p>
        </w:tc>
        <w:tc>
          <w:tcPr>
            <w:tcW w:w="7486" w:type="dxa"/>
            <w:gridSpan w:val="5"/>
            <w:vAlign w:val="center"/>
          </w:tcPr>
          <w:p w:rsidR="00427FA7" w:rsidRPr="00205A22" w:rsidRDefault="00427FA7" w:rsidP="00A87627">
            <w:pPr>
              <w:adjustRightInd w:val="0"/>
              <w:snapToGrid w:val="0"/>
              <w:rPr>
                <w:szCs w:val="21"/>
                <w:lang w:val="fr-FR"/>
              </w:rPr>
            </w:pPr>
            <w:r w:rsidRPr="00205A22">
              <w:rPr>
                <w:szCs w:val="21"/>
                <w:lang w:val="fr-FR"/>
              </w:rPr>
              <w:t xml:space="preserve">Fonctionnaires venant des gouvernements, du secteur financier et des chambres de commerce des pays les moins développés. </w:t>
            </w:r>
          </w:p>
        </w:tc>
      </w:tr>
      <w:tr w:rsidR="00427FA7" w:rsidRPr="00205A22" w:rsidTr="000264DA">
        <w:trPr>
          <w:trHeight w:val="439"/>
          <w:jc w:val="center"/>
        </w:trPr>
        <w:tc>
          <w:tcPr>
            <w:tcW w:w="1590" w:type="dxa"/>
            <w:vAlign w:val="center"/>
          </w:tcPr>
          <w:p w:rsidR="00427FA7" w:rsidRPr="00205A22" w:rsidRDefault="00427FA7" w:rsidP="00A87627">
            <w:pPr>
              <w:adjustRightInd w:val="0"/>
              <w:snapToGrid w:val="0"/>
              <w:jc w:val="center"/>
              <w:rPr>
                <w:szCs w:val="21"/>
                <w:lang w:val="fr-FR"/>
              </w:rPr>
            </w:pPr>
            <w:r w:rsidRPr="00205A22">
              <w:rPr>
                <w:szCs w:val="21"/>
                <w:lang w:val="fr-FR"/>
              </w:rPr>
              <w:t>Nombre de participants</w:t>
            </w:r>
          </w:p>
        </w:tc>
        <w:tc>
          <w:tcPr>
            <w:tcW w:w="7486" w:type="dxa"/>
            <w:gridSpan w:val="5"/>
            <w:vAlign w:val="center"/>
          </w:tcPr>
          <w:p w:rsidR="00427FA7" w:rsidRPr="00205A22" w:rsidRDefault="00427FA7" w:rsidP="00A87627">
            <w:pPr>
              <w:adjustRightInd w:val="0"/>
              <w:snapToGrid w:val="0"/>
              <w:jc w:val="center"/>
              <w:rPr>
                <w:szCs w:val="21"/>
                <w:lang w:val="fr-FR"/>
              </w:rPr>
            </w:pPr>
            <w:r w:rsidRPr="00205A22">
              <w:rPr>
                <w:szCs w:val="21"/>
                <w:lang w:val="fr-FR"/>
              </w:rPr>
              <w:t>25</w:t>
            </w:r>
          </w:p>
        </w:tc>
      </w:tr>
      <w:tr w:rsidR="00427FA7" w:rsidRPr="00205A22" w:rsidTr="000264DA">
        <w:trPr>
          <w:trHeight w:val="417"/>
          <w:jc w:val="center"/>
        </w:trPr>
        <w:tc>
          <w:tcPr>
            <w:tcW w:w="1590" w:type="dxa"/>
            <w:vMerge w:val="restart"/>
            <w:vAlign w:val="center"/>
          </w:tcPr>
          <w:p w:rsidR="00427FA7" w:rsidRPr="00205A22" w:rsidRDefault="00427FA7" w:rsidP="00A87627">
            <w:pPr>
              <w:adjustRightInd w:val="0"/>
              <w:snapToGrid w:val="0"/>
              <w:jc w:val="center"/>
              <w:rPr>
                <w:szCs w:val="21"/>
                <w:lang w:val="fr-FR"/>
              </w:rPr>
            </w:pPr>
            <w:r w:rsidRPr="00205A22">
              <w:rPr>
                <w:szCs w:val="21"/>
                <w:lang w:val="fr-FR"/>
              </w:rPr>
              <w:t>Exigences pour les participants</w:t>
            </w:r>
          </w:p>
        </w:tc>
        <w:tc>
          <w:tcPr>
            <w:tcW w:w="1843" w:type="dxa"/>
            <w:vAlign w:val="center"/>
          </w:tcPr>
          <w:p w:rsidR="00427FA7" w:rsidRPr="00205A22" w:rsidRDefault="00427FA7" w:rsidP="00A87627">
            <w:pPr>
              <w:adjustRightInd w:val="0"/>
              <w:snapToGrid w:val="0"/>
              <w:jc w:val="center"/>
              <w:rPr>
                <w:szCs w:val="21"/>
                <w:lang w:val="fr-FR"/>
              </w:rPr>
            </w:pPr>
            <w:r w:rsidRPr="00205A22">
              <w:rPr>
                <w:szCs w:val="21"/>
                <w:lang w:val="fr-FR"/>
              </w:rPr>
              <w:t xml:space="preserve">Age </w:t>
            </w:r>
          </w:p>
        </w:tc>
        <w:tc>
          <w:tcPr>
            <w:tcW w:w="5643" w:type="dxa"/>
            <w:gridSpan w:val="4"/>
            <w:vAlign w:val="center"/>
          </w:tcPr>
          <w:p w:rsidR="00427FA7" w:rsidRPr="00205A22" w:rsidRDefault="00427FA7" w:rsidP="00A87627">
            <w:pPr>
              <w:adjustRightInd w:val="0"/>
              <w:snapToGrid w:val="0"/>
              <w:rPr>
                <w:szCs w:val="21"/>
                <w:lang w:val="fr-FR"/>
              </w:rPr>
            </w:pPr>
            <w:r w:rsidRPr="00205A22">
              <w:rPr>
                <w:szCs w:val="21"/>
                <w:lang w:val="fr-FR"/>
              </w:rPr>
              <w:t>Moins de 45 ans pour les fonctionnaires au niveau de directeur; moins de 50 ans pour les fonctionnaires au niveau de directeur général;</w:t>
            </w:r>
          </w:p>
        </w:tc>
      </w:tr>
      <w:tr w:rsidR="00427FA7" w:rsidRPr="00205A22" w:rsidTr="000264DA">
        <w:trPr>
          <w:trHeight w:val="1544"/>
          <w:jc w:val="center"/>
        </w:trPr>
        <w:tc>
          <w:tcPr>
            <w:tcW w:w="1590" w:type="dxa"/>
            <w:vMerge/>
            <w:vAlign w:val="center"/>
          </w:tcPr>
          <w:p w:rsidR="00427FA7" w:rsidRPr="00205A22" w:rsidRDefault="00427FA7" w:rsidP="00A87627">
            <w:pPr>
              <w:adjustRightInd w:val="0"/>
              <w:snapToGrid w:val="0"/>
              <w:jc w:val="center"/>
              <w:rPr>
                <w:szCs w:val="21"/>
                <w:lang w:val="fr-FR"/>
              </w:rPr>
            </w:pPr>
          </w:p>
        </w:tc>
        <w:tc>
          <w:tcPr>
            <w:tcW w:w="1843" w:type="dxa"/>
            <w:vAlign w:val="center"/>
          </w:tcPr>
          <w:p w:rsidR="00427FA7" w:rsidRPr="00205A22" w:rsidRDefault="00427FA7" w:rsidP="00A87627">
            <w:pPr>
              <w:adjustRightInd w:val="0"/>
              <w:snapToGrid w:val="0"/>
              <w:jc w:val="center"/>
              <w:rPr>
                <w:szCs w:val="21"/>
                <w:lang w:val="fr-FR"/>
              </w:rPr>
            </w:pPr>
            <w:r w:rsidRPr="00205A22">
              <w:rPr>
                <w:szCs w:val="21"/>
                <w:lang w:val="fr-FR"/>
              </w:rPr>
              <w:t xml:space="preserve">Santé </w:t>
            </w:r>
          </w:p>
        </w:tc>
        <w:tc>
          <w:tcPr>
            <w:tcW w:w="5643" w:type="dxa"/>
            <w:gridSpan w:val="4"/>
            <w:vAlign w:val="center"/>
          </w:tcPr>
          <w:p w:rsidR="00427FA7" w:rsidRPr="00205A22" w:rsidRDefault="00427FA7" w:rsidP="00A87627">
            <w:pPr>
              <w:adjustRightInd w:val="0"/>
              <w:snapToGrid w:val="0"/>
              <w:rPr>
                <w:szCs w:val="21"/>
                <w:lang w:val="fr-FR"/>
              </w:rPr>
            </w:pPr>
            <w:r w:rsidRPr="00205A22">
              <w:rPr>
                <w:szCs w:val="21"/>
                <w:lang w:val="fr-FR"/>
              </w:rPr>
              <w:t xml:space="preserve">En bonne santé, avec un certificat sanitaire délivré par les hôpitaux publics locaux; sans maladies avec lesquelles l’entrée en Chine est interdite par les lois et les règlements chinois; sans maladies chroniques graves telles que l’hypertension grave, les maladies cardiovasculaires et le diabète, sans maladies mentales ou maladies épidémiques susceptibles de causer de grave menace pour la santé publique; pas dans le processus de rétablissement après une opération majeure ou dans le processus des maladies aiguës; pas gravement handicapé ou enceinte. </w:t>
            </w:r>
          </w:p>
        </w:tc>
      </w:tr>
      <w:tr w:rsidR="00427FA7" w:rsidRPr="00205A22" w:rsidTr="000264DA">
        <w:trPr>
          <w:trHeight w:val="404"/>
          <w:jc w:val="center"/>
        </w:trPr>
        <w:tc>
          <w:tcPr>
            <w:tcW w:w="1590" w:type="dxa"/>
            <w:vMerge/>
            <w:vAlign w:val="center"/>
          </w:tcPr>
          <w:p w:rsidR="00427FA7" w:rsidRPr="00205A22" w:rsidRDefault="00427FA7" w:rsidP="00A87627">
            <w:pPr>
              <w:adjustRightInd w:val="0"/>
              <w:snapToGrid w:val="0"/>
              <w:jc w:val="center"/>
              <w:rPr>
                <w:szCs w:val="21"/>
                <w:lang w:val="fr-FR"/>
              </w:rPr>
            </w:pPr>
          </w:p>
        </w:tc>
        <w:tc>
          <w:tcPr>
            <w:tcW w:w="1843" w:type="dxa"/>
            <w:vAlign w:val="center"/>
          </w:tcPr>
          <w:p w:rsidR="00427FA7" w:rsidRPr="00205A22" w:rsidRDefault="00427FA7" w:rsidP="00A87627">
            <w:pPr>
              <w:adjustRightInd w:val="0"/>
              <w:snapToGrid w:val="0"/>
              <w:jc w:val="center"/>
              <w:rPr>
                <w:szCs w:val="21"/>
                <w:lang w:val="fr-FR"/>
              </w:rPr>
            </w:pPr>
            <w:r w:rsidRPr="00205A22">
              <w:rPr>
                <w:szCs w:val="21"/>
                <w:lang w:val="fr-FR"/>
              </w:rPr>
              <w:t xml:space="preserve">Langue </w:t>
            </w:r>
          </w:p>
        </w:tc>
        <w:tc>
          <w:tcPr>
            <w:tcW w:w="5643" w:type="dxa"/>
            <w:gridSpan w:val="4"/>
            <w:vAlign w:val="center"/>
          </w:tcPr>
          <w:p w:rsidR="00427FA7" w:rsidRPr="00205A22" w:rsidRDefault="00427FA7" w:rsidP="00A87627">
            <w:pPr>
              <w:adjustRightInd w:val="0"/>
              <w:snapToGrid w:val="0"/>
              <w:jc w:val="center"/>
              <w:rPr>
                <w:szCs w:val="21"/>
                <w:lang w:val="fr-FR"/>
              </w:rPr>
            </w:pPr>
            <w:r w:rsidRPr="00205A22">
              <w:rPr>
                <w:szCs w:val="21"/>
                <w:lang w:val="fr-FR"/>
              </w:rPr>
              <w:t xml:space="preserve">Capable d’écouter, parler, lire et écrire en français </w:t>
            </w:r>
          </w:p>
        </w:tc>
      </w:tr>
      <w:tr w:rsidR="00427FA7" w:rsidRPr="00205A22" w:rsidTr="000264DA">
        <w:trPr>
          <w:trHeight w:val="410"/>
          <w:jc w:val="center"/>
        </w:trPr>
        <w:tc>
          <w:tcPr>
            <w:tcW w:w="1590" w:type="dxa"/>
            <w:vMerge/>
            <w:vAlign w:val="center"/>
          </w:tcPr>
          <w:p w:rsidR="00427FA7" w:rsidRPr="00205A22" w:rsidRDefault="00427FA7" w:rsidP="00A87627">
            <w:pPr>
              <w:adjustRightInd w:val="0"/>
              <w:snapToGrid w:val="0"/>
              <w:jc w:val="center"/>
              <w:rPr>
                <w:szCs w:val="21"/>
                <w:lang w:val="fr-FR"/>
              </w:rPr>
            </w:pPr>
          </w:p>
        </w:tc>
        <w:tc>
          <w:tcPr>
            <w:tcW w:w="1843" w:type="dxa"/>
            <w:vAlign w:val="center"/>
          </w:tcPr>
          <w:p w:rsidR="00427FA7" w:rsidRPr="00205A22" w:rsidRDefault="00427FA7" w:rsidP="00A87627">
            <w:pPr>
              <w:adjustRightInd w:val="0"/>
              <w:snapToGrid w:val="0"/>
              <w:jc w:val="center"/>
              <w:rPr>
                <w:szCs w:val="21"/>
                <w:lang w:val="fr-FR"/>
              </w:rPr>
            </w:pPr>
            <w:r w:rsidRPr="00205A22">
              <w:rPr>
                <w:szCs w:val="21"/>
                <w:lang w:val="fr-FR"/>
              </w:rPr>
              <w:t>D’autres</w:t>
            </w:r>
          </w:p>
        </w:tc>
        <w:tc>
          <w:tcPr>
            <w:tcW w:w="5643" w:type="dxa"/>
            <w:gridSpan w:val="4"/>
            <w:vAlign w:val="center"/>
          </w:tcPr>
          <w:p w:rsidR="00427FA7" w:rsidRPr="00205A22" w:rsidRDefault="00427FA7" w:rsidP="00A87627">
            <w:pPr>
              <w:adjustRightInd w:val="0"/>
              <w:snapToGrid w:val="0"/>
              <w:jc w:val="center"/>
              <w:rPr>
                <w:szCs w:val="21"/>
                <w:lang w:val="fr-FR"/>
              </w:rPr>
            </w:pPr>
            <w:r w:rsidRPr="00205A22">
              <w:rPr>
                <w:szCs w:val="21"/>
                <w:lang w:val="fr-FR"/>
              </w:rPr>
              <w:t>Les frais des membres de la famille ou des amis des participants ne sont pas payés par le gouvernement chinois</w:t>
            </w:r>
          </w:p>
        </w:tc>
      </w:tr>
      <w:tr w:rsidR="00427FA7" w:rsidRPr="00205A22" w:rsidTr="000264DA">
        <w:trPr>
          <w:trHeight w:val="416"/>
          <w:jc w:val="center"/>
        </w:trPr>
        <w:tc>
          <w:tcPr>
            <w:tcW w:w="1590" w:type="dxa"/>
            <w:vAlign w:val="center"/>
          </w:tcPr>
          <w:p w:rsidR="00427FA7" w:rsidRPr="00205A22" w:rsidRDefault="00427FA7" w:rsidP="00A87627">
            <w:pPr>
              <w:adjustRightInd w:val="0"/>
              <w:snapToGrid w:val="0"/>
              <w:jc w:val="center"/>
              <w:rPr>
                <w:szCs w:val="21"/>
                <w:lang w:val="fr-FR"/>
              </w:rPr>
            </w:pPr>
            <w:r w:rsidRPr="00205A22">
              <w:rPr>
                <w:szCs w:val="21"/>
                <w:lang w:val="fr-FR"/>
              </w:rPr>
              <w:t xml:space="preserve">Ville hôte </w:t>
            </w:r>
          </w:p>
        </w:tc>
        <w:tc>
          <w:tcPr>
            <w:tcW w:w="1843" w:type="dxa"/>
            <w:vAlign w:val="center"/>
          </w:tcPr>
          <w:p w:rsidR="00427FA7" w:rsidRPr="00205A22" w:rsidRDefault="00427FA7" w:rsidP="00A87627">
            <w:pPr>
              <w:adjustRightInd w:val="0"/>
              <w:snapToGrid w:val="0"/>
              <w:jc w:val="center"/>
              <w:rPr>
                <w:szCs w:val="21"/>
                <w:lang w:val="fr-FR"/>
              </w:rPr>
            </w:pPr>
            <w:r w:rsidRPr="00205A22">
              <w:rPr>
                <w:szCs w:val="21"/>
                <w:lang w:val="fr-FR"/>
              </w:rPr>
              <w:t xml:space="preserve">Beijing </w:t>
            </w:r>
          </w:p>
        </w:tc>
        <w:tc>
          <w:tcPr>
            <w:tcW w:w="2096" w:type="dxa"/>
            <w:gridSpan w:val="2"/>
            <w:vAlign w:val="center"/>
          </w:tcPr>
          <w:p w:rsidR="00427FA7" w:rsidRPr="00205A22" w:rsidRDefault="00427FA7" w:rsidP="00A87627">
            <w:pPr>
              <w:adjustRightInd w:val="0"/>
              <w:snapToGrid w:val="0"/>
              <w:jc w:val="center"/>
              <w:rPr>
                <w:szCs w:val="21"/>
                <w:lang w:val="fr-FR"/>
              </w:rPr>
            </w:pPr>
            <w:r w:rsidRPr="00205A22">
              <w:rPr>
                <w:szCs w:val="21"/>
                <w:lang w:val="fr-FR"/>
              </w:rPr>
              <w:t>Température locale</w:t>
            </w:r>
          </w:p>
        </w:tc>
        <w:tc>
          <w:tcPr>
            <w:tcW w:w="3547" w:type="dxa"/>
            <w:gridSpan w:val="2"/>
            <w:vAlign w:val="center"/>
          </w:tcPr>
          <w:p w:rsidR="00427FA7" w:rsidRPr="00205A22" w:rsidRDefault="00427FA7" w:rsidP="00A87627">
            <w:pPr>
              <w:adjustRightInd w:val="0"/>
              <w:snapToGrid w:val="0"/>
              <w:jc w:val="center"/>
              <w:rPr>
                <w:szCs w:val="21"/>
                <w:lang w:val="fr-FR"/>
              </w:rPr>
            </w:pPr>
            <w:r w:rsidRPr="00205A22">
              <w:rPr>
                <w:szCs w:val="21"/>
                <w:lang w:val="fr-FR"/>
              </w:rPr>
              <w:t>8</w:t>
            </w:r>
            <w:r w:rsidRPr="00205A22">
              <w:rPr>
                <w:rFonts w:ascii="宋体" w:hAnsi="宋体" w:cs="宋体"/>
                <w:szCs w:val="21"/>
                <w:lang w:val="fr-FR"/>
              </w:rPr>
              <w:t>℃</w:t>
            </w:r>
            <w:r w:rsidRPr="00205A22">
              <w:rPr>
                <w:szCs w:val="21"/>
                <w:lang w:val="fr-FR"/>
              </w:rPr>
              <w:t>-18</w:t>
            </w:r>
            <w:r w:rsidRPr="00205A22">
              <w:rPr>
                <w:rFonts w:ascii="宋体" w:hAnsi="宋体" w:cs="宋体"/>
                <w:szCs w:val="21"/>
                <w:lang w:val="fr-FR"/>
              </w:rPr>
              <w:t>℃</w:t>
            </w:r>
          </w:p>
        </w:tc>
      </w:tr>
      <w:tr w:rsidR="00427FA7" w:rsidRPr="00205A22" w:rsidTr="000264DA">
        <w:trPr>
          <w:trHeight w:val="414"/>
          <w:jc w:val="center"/>
        </w:trPr>
        <w:tc>
          <w:tcPr>
            <w:tcW w:w="1590" w:type="dxa"/>
            <w:vMerge w:val="restart"/>
            <w:vAlign w:val="center"/>
          </w:tcPr>
          <w:p w:rsidR="00427FA7" w:rsidRPr="00205A22" w:rsidRDefault="00427FA7" w:rsidP="00A87627">
            <w:pPr>
              <w:adjustRightInd w:val="0"/>
              <w:snapToGrid w:val="0"/>
              <w:jc w:val="center"/>
              <w:rPr>
                <w:szCs w:val="21"/>
                <w:lang w:val="fr-FR"/>
              </w:rPr>
            </w:pPr>
            <w:r w:rsidRPr="00205A22">
              <w:rPr>
                <w:szCs w:val="21"/>
                <w:lang w:val="fr-FR"/>
              </w:rPr>
              <w:t>Villes à visiter</w:t>
            </w:r>
          </w:p>
        </w:tc>
        <w:tc>
          <w:tcPr>
            <w:tcW w:w="1843" w:type="dxa"/>
            <w:vAlign w:val="center"/>
          </w:tcPr>
          <w:p w:rsidR="00427FA7" w:rsidRPr="00205A22" w:rsidRDefault="00427FA7" w:rsidP="00A87627">
            <w:pPr>
              <w:adjustRightInd w:val="0"/>
              <w:snapToGrid w:val="0"/>
              <w:jc w:val="center"/>
              <w:rPr>
                <w:szCs w:val="21"/>
                <w:lang w:val="fr-FR"/>
              </w:rPr>
            </w:pPr>
            <w:r w:rsidRPr="00205A22">
              <w:rPr>
                <w:szCs w:val="21"/>
                <w:lang w:val="fr-FR"/>
              </w:rPr>
              <w:t>Changsha, Hunan</w:t>
            </w:r>
          </w:p>
        </w:tc>
        <w:tc>
          <w:tcPr>
            <w:tcW w:w="2096" w:type="dxa"/>
            <w:gridSpan w:val="2"/>
            <w:vAlign w:val="center"/>
          </w:tcPr>
          <w:p w:rsidR="00427FA7" w:rsidRPr="00205A22" w:rsidRDefault="00427FA7" w:rsidP="00A87627">
            <w:pPr>
              <w:adjustRightInd w:val="0"/>
              <w:snapToGrid w:val="0"/>
              <w:jc w:val="center"/>
              <w:rPr>
                <w:szCs w:val="21"/>
                <w:lang w:val="fr-FR"/>
              </w:rPr>
            </w:pPr>
            <w:r w:rsidRPr="00205A22">
              <w:rPr>
                <w:szCs w:val="21"/>
                <w:lang w:val="fr-FR"/>
              </w:rPr>
              <w:t>Température locale</w:t>
            </w:r>
          </w:p>
        </w:tc>
        <w:tc>
          <w:tcPr>
            <w:tcW w:w="3547" w:type="dxa"/>
            <w:gridSpan w:val="2"/>
            <w:vAlign w:val="center"/>
          </w:tcPr>
          <w:p w:rsidR="00427FA7" w:rsidRPr="00205A22" w:rsidRDefault="00427FA7" w:rsidP="00A87627">
            <w:pPr>
              <w:adjustRightInd w:val="0"/>
              <w:snapToGrid w:val="0"/>
              <w:jc w:val="center"/>
              <w:rPr>
                <w:szCs w:val="21"/>
                <w:lang w:val="fr-FR"/>
              </w:rPr>
            </w:pPr>
            <w:r w:rsidRPr="00205A22">
              <w:rPr>
                <w:szCs w:val="21"/>
                <w:lang w:val="fr-FR"/>
              </w:rPr>
              <w:t>15</w:t>
            </w:r>
            <w:r w:rsidRPr="00205A22">
              <w:rPr>
                <w:rFonts w:ascii="宋体" w:hAnsi="宋体" w:cs="宋体"/>
                <w:szCs w:val="21"/>
                <w:lang w:val="fr-FR"/>
              </w:rPr>
              <w:t>℃</w:t>
            </w:r>
            <w:r w:rsidRPr="00205A22">
              <w:rPr>
                <w:szCs w:val="21"/>
                <w:lang w:val="fr-FR"/>
              </w:rPr>
              <w:t>-23</w:t>
            </w:r>
            <w:r w:rsidRPr="00205A22">
              <w:rPr>
                <w:rFonts w:ascii="宋体" w:hAnsi="宋体" w:cs="宋体"/>
                <w:szCs w:val="21"/>
                <w:lang w:val="fr-FR"/>
              </w:rPr>
              <w:t>℃</w:t>
            </w:r>
          </w:p>
        </w:tc>
      </w:tr>
      <w:tr w:rsidR="00427FA7" w:rsidRPr="00205A22" w:rsidTr="000264DA">
        <w:trPr>
          <w:trHeight w:val="414"/>
          <w:jc w:val="center"/>
        </w:trPr>
        <w:tc>
          <w:tcPr>
            <w:tcW w:w="1590" w:type="dxa"/>
            <w:vMerge/>
            <w:vAlign w:val="center"/>
          </w:tcPr>
          <w:p w:rsidR="00427FA7" w:rsidRPr="00205A22" w:rsidRDefault="00427FA7" w:rsidP="00A87627">
            <w:pPr>
              <w:adjustRightInd w:val="0"/>
              <w:snapToGrid w:val="0"/>
              <w:jc w:val="center"/>
              <w:rPr>
                <w:szCs w:val="21"/>
                <w:lang w:val="fr-FR"/>
              </w:rPr>
            </w:pPr>
          </w:p>
        </w:tc>
        <w:tc>
          <w:tcPr>
            <w:tcW w:w="1843" w:type="dxa"/>
            <w:vAlign w:val="center"/>
          </w:tcPr>
          <w:p w:rsidR="00427FA7" w:rsidRPr="00205A22" w:rsidRDefault="00427FA7" w:rsidP="00A87627">
            <w:pPr>
              <w:adjustRightInd w:val="0"/>
              <w:snapToGrid w:val="0"/>
              <w:jc w:val="center"/>
              <w:rPr>
                <w:szCs w:val="21"/>
                <w:lang w:val="fr-FR"/>
              </w:rPr>
            </w:pPr>
            <w:r w:rsidRPr="00205A22">
              <w:rPr>
                <w:szCs w:val="21"/>
                <w:lang w:val="fr-FR"/>
              </w:rPr>
              <w:t>Wuhan, Hubei</w:t>
            </w:r>
          </w:p>
        </w:tc>
        <w:tc>
          <w:tcPr>
            <w:tcW w:w="2096" w:type="dxa"/>
            <w:gridSpan w:val="2"/>
            <w:vAlign w:val="center"/>
          </w:tcPr>
          <w:p w:rsidR="00427FA7" w:rsidRPr="00205A22" w:rsidRDefault="00427FA7" w:rsidP="00A87627">
            <w:pPr>
              <w:adjustRightInd w:val="0"/>
              <w:snapToGrid w:val="0"/>
              <w:jc w:val="center"/>
              <w:rPr>
                <w:szCs w:val="21"/>
                <w:lang w:val="fr-FR"/>
              </w:rPr>
            </w:pPr>
            <w:r w:rsidRPr="00205A22">
              <w:rPr>
                <w:szCs w:val="21"/>
                <w:lang w:val="fr-FR"/>
              </w:rPr>
              <w:t>Température locale</w:t>
            </w:r>
          </w:p>
        </w:tc>
        <w:tc>
          <w:tcPr>
            <w:tcW w:w="3547" w:type="dxa"/>
            <w:gridSpan w:val="2"/>
            <w:vAlign w:val="center"/>
          </w:tcPr>
          <w:p w:rsidR="00427FA7" w:rsidRPr="00205A22" w:rsidRDefault="00427FA7" w:rsidP="00A87627">
            <w:pPr>
              <w:adjustRightInd w:val="0"/>
              <w:snapToGrid w:val="0"/>
              <w:jc w:val="center"/>
              <w:rPr>
                <w:szCs w:val="21"/>
                <w:lang w:val="fr-FR"/>
              </w:rPr>
            </w:pPr>
            <w:r w:rsidRPr="00205A22">
              <w:rPr>
                <w:szCs w:val="21"/>
                <w:lang w:val="fr-FR"/>
              </w:rPr>
              <w:t>14</w:t>
            </w:r>
            <w:r w:rsidRPr="00205A22">
              <w:rPr>
                <w:rFonts w:ascii="宋体" w:hAnsi="宋体" w:cs="宋体"/>
                <w:szCs w:val="21"/>
                <w:lang w:val="fr-FR"/>
              </w:rPr>
              <w:t>℃</w:t>
            </w:r>
            <w:r w:rsidRPr="00205A22">
              <w:rPr>
                <w:szCs w:val="21"/>
                <w:lang w:val="fr-FR"/>
              </w:rPr>
              <w:t>-23</w:t>
            </w:r>
            <w:r w:rsidRPr="00205A22">
              <w:rPr>
                <w:rFonts w:ascii="宋体" w:hAnsi="宋体" w:cs="宋体"/>
                <w:szCs w:val="21"/>
                <w:lang w:val="fr-FR"/>
              </w:rPr>
              <w:t>℃</w:t>
            </w:r>
          </w:p>
        </w:tc>
      </w:tr>
      <w:tr w:rsidR="00427FA7" w:rsidRPr="00205A22" w:rsidTr="000264DA">
        <w:trPr>
          <w:trHeight w:val="414"/>
          <w:jc w:val="center"/>
        </w:trPr>
        <w:tc>
          <w:tcPr>
            <w:tcW w:w="1590" w:type="dxa"/>
            <w:vMerge/>
            <w:vAlign w:val="center"/>
          </w:tcPr>
          <w:p w:rsidR="00427FA7" w:rsidRPr="00205A22" w:rsidRDefault="00427FA7" w:rsidP="00A87627">
            <w:pPr>
              <w:adjustRightInd w:val="0"/>
              <w:snapToGrid w:val="0"/>
              <w:jc w:val="center"/>
              <w:rPr>
                <w:szCs w:val="21"/>
                <w:lang w:val="fr-FR"/>
              </w:rPr>
            </w:pPr>
          </w:p>
        </w:tc>
        <w:tc>
          <w:tcPr>
            <w:tcW w:w="1843" w:type="dxa"/>
            <w:vAlign w:val="center"/>
          </w:tcPr>
          <w:p w:rsidR="00427FA7" w:rsidRPr="00205A22" w:rsidRDefault="00427FA7" w:rsidP="00A87627">
            <w:pPr>
              <w:adjustRightInd w:val="0"/>
              <w:snapToGrid w:val="0"/>
              <w:jc w:val="center"/>
              <w:rPr>
                <w:szCs w:val="21"/>
                <w:lang w:val="fr-FR"/>
              </w:rPr>
            </w:pPr>
            <w:r w:rsidRPr="00205A22">
              <w:rPr>
                <w:szCs w:val="21"/>
                <w:lang w:val="fr-FR"/>
              </w:rPr>
              <w:t>Wuxi, Jiangsu</w:t>
            </w:r>
          </w:p>
        </w:tc>
        <w:tc>
          <w:tcPr>
            <w:tcW w:w="2096" w:type="dxa"/>
            <w:gridSpan w:val="2"/>
            <w:vAlign w:val="center"/>
          </w:tcPr>
          <w:p w:rsidR="00427FA7" w:rsidRPr="00205A22" w:rsidRDefault="00427FA7" w:rsidP="00A87627">
            <w:pPr>
              <w:adjustRightInd w:val="0"/>
              <w:snapToGrid w:val="0"/>
              <w:jc w:val="center"/>
              <w:rPr>
                <w:szCs w:val="21"/>
                <w:lang w:val="fr-FR"/>
              </w:rPr>
            </w:pPr>
            <w:r w:rsidRPr="00205A22">
              <w:rPr>
                <w:szCs w:val="21"/>
                <w:lang w:val="fr-FR"/>
              </w:rPr>
              <w:t>Température locale</w:t>
            </w:r>
          </w:p>
        </w:tc>
        <w:tc>
          <w:tcPr>
            <w:tcW w:w="3547" w:type="dxa"/>
            <w:gridSpan w:val="2"/>
            <w:vAlign w:val="center"/>
          </w:tcPr>
          <w:p w:rsidR="00427FA7" w:rsidRPr="00205A22" w:rsidRDefault="00427FA7" w:rsidP="00A87627">
            <w:pPr>
              <w:adjustRightInd w:val="0"/>
              <w:snapToGrid w:val="0"/>
              <w:jc w:val="center"/>
              <w:rPr>
                <w:szCs w:val="21"/>
                <w:lang w:val="fr-FR"/>
              </w:rPr>
            </w:pPr>
            <w:r w:rsidRPr="00205A22">
              <w:rPr>
                <w:szCs w:val="21"/>
                <w:lang w:val="fr-FR"/>
              </w:rPr>
              <w:t>17</w:t>
            </w:r>
            <w:r w:rsidRPr="00205A22">
              <w:rPr>
                <w:rFonts w:ascii="宋体" w:hAnsi="宋体" w:cs="宋体"/>
                <w:szCs w:val="21"/>
                <w:lang w:val="fr-FR"/>
              </w:rPr>
              <w:t>℃</w:t>
            </w:r>
            <w:r w:rsidRPr="00205A22">
              <w:rPr>
                <w:szCs w:val="21"/>
                <w:lang w:val="fr-FR"/>
              </w:rPr>
              <w:t>-22</w:t>
            </w:r>
            <w:r w:rsidRPr="00205A22">
              <w:rPr>
                <w:rFonts w:ascii="宋体" w:hAnsi="宋体" w:cs="宋体"/>
                <w:szCs w:val="21"/>
                <w:lang w:val="fr-FR"/>
              </w:rPr>
              <w:t>℃</w:t>
            </w:r>
          </w:p>
        </w:tc>
      </w:tr>
      <w:tr w:rsidR="00427FA7" w:rsidRPr="00205A22" w:rsidTr="000264DA">
        <w:trPr>
          <w:trHeight w:val="414"/>
          <w:jc w:val="center"/>
        </w:trPr>
        <w:tc>
          <w:tcPr>
            <w:tcW w:w="1590" w:type="dxa"/>
            <w:vMerge/>
            <w:vAlign w:val="center"/>
          </w:tcPr>
          <w:p w:rsidR="00427FA7" w:rsidRPr="00205A22" w:rsidRDefault="00427FA7" w:rsidP="00A87627">
            <w:pPr>
              <w:adjustRightInd w:val="0"/>
              <w:snapToGrid w:val="0"/>
              <w:jc w:val="center"/>
              <w:rPr>
                <w:szCs w:val="21"/>
                <w:lang w:val="fr-FR"/>
              </w:rPr>
            </w:pPr>
          </w:p>
        </w:tc>
        <w:tc>
          <w:tcPr>
            <w:tcW w:w="1843" w:type="dxa"/>
            <w:vAlign w:val="center"/>
          </w:tcPr>
          <w:p w:rsidR="00427FA7" w:rsidRPr="00205A22" w:rsidRDefault="00427FA7" w:rsidP="00A87627">
            <w:pPr>
              <w:adjustRightInd w:val="0"/>
              <w:snapToGrid w:val="0"/>
              <w:jc w:val="center"/>
              <w:rPr>
                <w:szCs w:val="21"/>
                <w:lang w:val="fr-FR"/>
              </w:rPr>
            </w:pPr>
            <w:r w:rsidRPr="00205A22">
              <w:rPr>
                <w:szCs w:val="21"/>
                <w:lang w:val="fr-FR"/>
              </w:rPr>
              <w:t>Shijiazhuang, Hebei</w:t>
            </w:r>
          </w:p>
        </w:tc>
        <w:tc>
          <w:tcPr>
            <w:tcW w:w="2096" w:type="dxa"/>
            <w:gridSpan w:val="2"/>
            <w:vAlign w:val="center"/>
          </w:tcPr>
          <w:p w:rsidR="00427FA7" w:rsidRPr="00205A22" w:rsidRDefault="00427FA7" w:rsidP="00A87627">
            <w:pPr>
              <w:adjustRightInd w:val="0"/>
              <w:snapToGrid w:val="0"/>
              <w:jc w:val="center"/>
              <w:rPr>
                <w:szCs w:val="21"/>
                <w:lang w:val="fr-FR"/>
              </w:rPr>
            </w:pPr>
            <w:r w:rsidRPr="00205A22">
              <w:rPr>
                <w:szCs w:val="21"/>
                <w:lang w:val="fr-FR"/>
              </w:rPr>
              <w:t>Température locale</w:t>
            </w:r>
          </w:p>
        </w:tc>
        <w:tc>
          <w:tcPr>
            <w:tcW w:w="3547" w:type="dxa"/>
            <w:gridSpan w:val="2"/>
            <w:vAlign w:val="center"/>
          </w:tcPr>
          <w:p w:rsidR="00427FA7" w:rsidRPr="00205A22" w:rsidRDefault="00427FA7" w:rsidP="00A87627">
            <w:pPr>
              <w:adjustRightInd w:val="0"/>
              <w:snapToGrid w:val="0"/>
              <w:jc w:val="center"/>
              <w:rPr>
                <w:szCs w:val="21"/>
                <w:lang w:val="fr-FR"/>
              </w:rPr>
            </w:pPr>
            <w:r w:rsidRPr="00205A22">
              <w:rPr>
                <w:szCs w:val="21"/>
                <w:lang w:val="fr-FR"/>
              </w:rPr>
              <w:t>9</w:t>
            </w:r>
            <w:r w:rsidRPr="00205A22">
              <w:rPr>
                <w:rFonts w:ascii="宋体" w:hAnsi="宋体" w:cs="宋体"/>
                <w:szCs w:val="21"/>
                <w:lang w:val="fr-FR"/>
              </w:rPr>
              <w:t>℃</w:t>
            </w:r>
            <w:r w:rsidRPr="00205A22">
              <w:rPr>
                <w:szCs w:val="21"/>
                <w:lang w:val="fr-FR"/>
              </w:rPr>
              <w:t>-21</w:t>
            </w:r>
            <w:r w:rsidRPr="00205A22">
              <w:rPr>
                <w:rFonts w:ascii="宋体" w:hAnsi="宋体" w:cs="宋体"/>
                <w:szCs w:val="21"/>
                <w:lang w:val="fr-FR"/>
              </w:rPr>
              <w:t>℃</w:t>
            </w:r>
          </w:p>
        </w:tc>
      </w:tr>
      <w:tr w:rsidR="00427FA7" w:rsidRPr="00205A22" w:rsidTr="000264DA">
        <w:trPr>
          <w:trHeight w:val="392"/>
          <w:jc w:val="center"/>
        </w:trPr>
        <w:tc>
          <w:tcPr>
            <w:tcW w:w="1590" w:type="dxa"/>
            <w:vAlign w:val="center"/>
          </w:tcPr>
          <w:p w:rsidR="00427FA7" w:rsidRPr="00205A22" w:rsidRDefault="00427FA7" w:rsidP="00AF5320">
            <w:pPr>
              <w:adjustRightInd w:val="0"/>
              <w:snapToGrid w:val="0"/>
              <w:jc w:val="center"/>
              <w:rPr>
                <w:szCs w:val="21"/>
                <w:lang w:val="fr-FR"/>
              </w:rPr>
            </w:pPr>
            <w:r w:rsidRPr="00205A22">
              <w:rPr>
                <w:szCs w:val="21"/>
                <w:lang w:val="fr-FR"/>
              </w:rPr>
              <w:t>Note</w:t>
            </w:r>
          </w:p>
        </w:tc>
        <w:tc>
          <w:tcPr>
            <w:tcW w:w="7486" w:type="dxa"/>
            <w:gridSpan w:val="5"/>
            <w:vAlign w:val="center"/>
          </w:tcPr>
          <w:p w:rsidR="00427FA7" w:rsidRPr="00205A22" w:rsidRDefault="00427FA7" w:rsidP="00A87627">
            <w:pPr>
              <w:adjustRightInd w:val="0"/>
              <w:snapToGrid w:val="0"/>
              <w:jc w:val="center"/>
              <w:rPr>
                <w:szCs w:val="21"/>
                <w:lang w:val="fr-FR"/>
              </w:rPr>
            </w:pPr>
            <w:r w:rsidRPr="00205A22">
              <w:rPr>
                <w:szCs w:val="21"/>
                <w:lang w:val="fr-FR"/>
              </w:rPr>
              <w:t>/</w:t>
            </w:r>
          </w:p>
        </w:tc>
      </w:tr>
      <w:tr w:rsidR="00427FA7" w:rsidRPr="00205A22" w:rsidTr="000264DA">
        <w:trPr>
          <w:trHeight w:val="425"/>
          <w:jc w:val="center"/>
        </w:trPr>
        <w:tc>
          <w:tcPr>
            <w:tcW w:w="1590" w:type="dxa"/>
            <w:vMerge w:val="restart"/>
            <w:vAlign w:val="center"/>
          </w:tcPr>
          <w:p w:rsidR="00427FA7" w:rsidRPr="00205A22" w:rsidRDefault="00427FA7" w:rsidP="00A87627">
            <w:pPr>
              <w:adjustRightInd w:val="0"/>
              <w:snapToGrid w:val="0"/>
              <w:jc w:val="center"/>
              <w:rPr>
                <w:szCs w:val="21"/>
                <w:lang w:val="fr-FR"/>
              </w:rPr>
            </w:pPr>
            <w:r w:rsidRPr="00205A22">
              <w:rPr>
                <w:szCs w:val="21"/>
                <w:lang w:val="fr-FR"/>
              </w:rPr>
              <w:t xml:space="preserve">Contact de l’Organisateur </w:t>
            </w:r>
          </w:p>
        </w:tc>
        <w:tc>
          <w:tcPr>
            <w:tcW w:w="1843" w:type="dxa"/>
            <w:vAlign w:val="center"/>
          </w:tcPr>
          <w:p w:rsidR="00427FA7" w:rsidRPr="00205A22" w:rsidRDefault="00427FA7" w:rsidP="00A87627">
            <w:pPr>
              <w:adjustRightInd w:val="0"/>
              <w:snapToGrid w:val="0"/>
              <w:jc w:val="center"/>
              <w:rPr>
                <w:szCs w:val="21"/>
                <w:lang w:val="fr-FR"/>
              </w:rPr>
            </w:pPr>
            <w:r w:rsidRPr="00205A22">
              <w:rPr>
                <w:szCs w:val="21"/>
                <w:lang w:val="fr-FR"/>
              </w:rPr>
              <w:t xml:space="preserve">Personne(s) de contact </w:t>
            </w:r>
          </w:p>
        </w:tc>
        <w:tc>
          <w:tcPr>
            <w:tcW w:w="5643" w:type="dxa"/>
            <w:gridSpan w:val="4"/>
            <w:vAlign w:val="center"/>
          </w:tcPr>
          <w:p w:rsidR="00427FA7" w:rsidRPr="00205A22" w:rsidRDefault="00427FA7" w:rsidP="00A87627">
            <w:pPr>
              <w:adjustRightInd w:val="0"/>
              <w:snapToGrid w:val="0"/>
              <w:jc w:val="center"/>
              <w:rPr>
                <w:szCs w:val="21"/>
                <w:lang w:val="fr-FR"/>
              </w:rPr>
            </w:pPr>
            <w:r w:rsidRPr="00205A22">
              <w:rPr>
                <w:szCs w:val="21"/>
                <w:lang w:val="fr-FR"/>
              </w:rPr>
              <w:t>Li Xin (personne de contact d’inscription), Li Yang</w:t>
            </w:r>
          </w:p>
        </w:tc>
      </w:tr>
      <w:tr w:rsidR="00427FA7" w:rsidRPr="00205A22" w:rsidTr="000264DA">
        <w:trPr>
          <w:trHeight w:val="404"/>
          <w:jc w:val="center"/>
        </w:trPr>
        <w:tc>
          <w:tcPr>
            <w:tcW w:w="1590" w:type="dxa"/>
            <w:vMerge/>
            <w:vAlign w:val="center"/>
          </w:tcPr>
          <w:p w:rsidR="00427FA7" w:rsidRPr="00205A22" w:rsidRDefault="00427FA7" w:rsidP="00A87627">
            <w:pPr>
              <w:adjustRightInd w:val="0"/>
              <w:snapToGrid w:val="0"/>
              <w:jc w:val="center"/>
              <w:rPr>
                <w:szCs w:val="21"/>
                <w:lang w:val="fr-FR"/>
              </w:rPr>
            </w:pPr>
          </w:p>
        </w:tc>
        <w:tc>
          <w:tcPr>
            <w:tcW w:w="1843" w:type="dxa"/>
            <w:vAlign w:val="center"/>
          </w:tcPr>
          <w:p w:rsidR="00427FA7" w:rsidRPr="00205A22" w:rsidRDefault="00427FA7" w:rsidP="00A87627">
            <w:pPr>
              <w:adjustRightInd w:val="0"/>
              <w:snapToGrid w:val="0"/>
              <w:jc w:val="center"/>
              <w:rPr>
                <w:szCs w:val="21"/>
                <w:lang w:val="fr-FR"/>
              </w:rPr>
            </w:pPr>
            <w:r w:rsidRPr="00205A22">
              <w:rPr>
                <w:szCs w:val="21"/>
                <w:lang w:val="fr-FR"/>
              </w:rPr>
              <w:t xml:space="preserve">Numéro de téléphone </w:t>
            </w:r>
          </w:p>
        </w:tc>
        <w:tc>
          <w:tcPr>
            <w:tcW w:w="5643" w:type="dxa"/>
            <w:gridSpan w:val="4"/>
            <w:vAlign w:val="center"/>
          </w:tcPr>
          <w:p w:rsidR="00427FA7" w:rsidRPr="00205A22" w:rsidRDefault="00427FA7" w:rsidP="00A87627">
            <w:pPr>
              <w:adjustRightInd w:val="0"/>
              <w:snapToGrid w:val="0"/>
              <w:jc w:val="center"/>
              <w:rPr>
                <w:szCs w:val="21"/>
                <w:lang w:val="fr-FR"/>
              </w:rPr>
            </w:pPr>
            <w:r w:rsidRPr="00205A22">
              <w:rPr>
                <w:color w:val="000000"/>
                <w:szCs w:val="21"/>
                <w:lang w:val="fr-FR"/>
              </w:rPr>
              <w:t>0086</w:t>
            </w:r>
            <w:r w:rsidRPr="00205A22">
              <w:rPr>
                <w:szCs w:val="21"/>
                <w:lang w:val="fr-FR"/>
              </w:rPr>
              <w:t>-10-69759898-3258</w:t>
            </w:r>
          </w:p>
        </w:tc>
      </w:tr>
      <w:tr w:rsidR="00427FA7" w:rsidRPr="00205A22" w:rsidTr="000264DA">
        <w:trPr>
          <w:trHeight w:val="410"/>
          <w:jc w:val="center"/>
        </w:trPr>
        <w:tc>
          <w:tcPr>
            <w:tcW w:w="1590" w:type="dxa"/>
            <w:vMerge/>
            <w:vAlign w:val="center"/>
          </w:tcPr>
          <w:p w:rsidR="00427FA7" w:rsidRPr="00205A22" w:rsidRDefault="00427FA7" w:rsidP="00A87627">
            <w:pPr>
              <w:adjustRightInd w:val="0"/>
              <w:snapToGrid w:val="0"/>
              <w:jc w:val="center"/>
              <w:rPr>
                <w:szCs w:val="21"/>
                <w:lang w:val="fr-FR"/>
              </w:rPr>
            </w:pPr>
          </w:p>
        </w:tc>
        <w:tc>
          <w:tcPr>
            <w:tcW w:w="1843" w:type="dxa"/>
            <w:vAlign w:val="center"/>
          </w:tcPr>
          <w:p w:rsidR="00427FA7" w:rsidRPr="00205A22" w:rsidRDefault="00427FA7" w:rsidP="00A87627">
            <w:pPr>
              <w:adjustRightInd w:val="0"/>
              <w:snapToGrid w:val="0"/>
              <w:rPr>
                <w:szCs w:val="21"/>
                <w:lang w:val="fr-FR"/>
              </w:rPr>
            </w:pPr>
            <w:r w:rsidRPr="00205A22">
              <w:rPr>
                <w:szCs w:val="21"/>
                <w:lang w:val="fr-FR"/>
              </w:rPr>
              <w:t>Téléphone mobile</w:t>
            </w:r>
          </w:p>
        </w:tc>
        <w:tc>
          <w:tcPr>
            <w:tcW w:w="5643" w:type="dxa"/>
            <w:gridSpan w:val="4"/>
            <w:vAlign w:val="center"/>
          </w:tcPr>
          <w:p w:rsidR="00427FA7" w:rsidRPr="00205A22" w:rsidRDefault="000264DA" w:rsidP="00A87627">
            <w:pPr>
              <w:adjustRightInd w:val="0"/>
              <w:snapToGrid w:val="0"/>
              <w:jc w:val="center"/>
              <w:rPr>
                <w:szCs w:val="21"/>
                <w:lang w:val="fr-FR"/>
              </w:rPr>
            </w:pPr>
            <w:r w:rsidRPr="00363C8D">
              <w:rPr>
                <w:color w:val="000000"/>
                <w:szCs w:val="21"/>
              </w:rPr>
              <w:t>00</w:t>
            </w:r>
            <w:r w:rsidRPr="00363C8D">
              <w:rPr>
                <w:szCs w:val="21"/>
              </w:rPr>
              <w:t>86-</w:t>
            </w:r>
            <w:r w:rsidRPr="00363C8D">
              <w:rPr>
                <w:rFonts w:hint="eastAsia"/>
                <w:szCs w:val="21"/>
              </w:rPr>
              <w:t>18701482986</w:t>
            </w:r>
          </w:p>
        </w:tc>
      </w:tr>
      <w:tr w:rsidR="00427FA7" w:rsidRPr="00205A22" w:rsidTr="000264DA">
        <w:trPr>
          <w:trHeight w:val="416"/>
          <w:jc w:val="center"/>
        </w:trPr>
        <w:tc>
          <w:tcPr>
            <w:tcW w:w="1590" w:type="dxa"/>
            <w:vMerge/>
            <w:vAlign w:val="center"/>
          </w:tcPr>
          <w:p w:rsidR="00427FA7" w:rsidRPr="00205A22" w:rsidRDefault="00427FA7" w:rsidP="00A87627">
            <w:pPr>
              <w:adjustRightInd w:val="0"/>
              <w:snapToGrid w:val="0"/>
              <w:jc w:val="center"/>
              <w:rPr>
                <w:szCs w:val="21"/>
                <w:lang w:val="fr-FR"/>
              </w:rPr>
            </w:pPr>
          </w:p>
        </w:tc>
        <w:tc>
          <w:tcPr>
            <w:tcW w:w="1843" w:type="dxa"/>
            <w:vAlign w:val="center"/>
          </w:tcPr>
          <w:p w:rsidR="00427FA7" w:rsidRPr="00205A22" w:rsidRDefault="00427FA7" w:rsidP="00A87627">
            <w:pPr>
              <w:adjustRightInd w:val="0"/>
              <w:snapToGrid w:val="0"/>
              <w:jc w:val="center"/>
              <w:rPr>
                <w:szCs w:val="21"/>
                <w:lang w:val="fr-FR"/>
              </w:rPr>
            </w:pPr>
            <w:r w:rsidRPr="00205A22">
              <w:rPr>
                <w:szCs w:val="21"/>
                <w:lang w:val="fr-FR"/>
              </w:rPr>
              <w:t>Fax</w:t>
            </w:r>
          </w:p>
        </w:tc>
        <w:tc>
          <w:tcPr>
            <w:tcW w:w="5643" w:type="dxa"/>
            <w:gridSpan w:val="4"/>
            <w:vAlign w:val="center"/>
          </w:tcPr>
          <w:p w:rsidR="00427FA7" w:rsidRPr="00205A22" w:rsidRDefault="00427FA7" w:rsidP="00A87627">
            <w:pPr>
              <w:adjustRightInd w:val="0"/>
              <w:snapToGrid w:val="0"/>
              <w:jc w:val="center"/>
              <w:rPr>
                <w:szCs w:val="21"/>
                <w:lang w:val="fr-FR"/>
              </w:rPr>
            </w:pPr>
            <w:r w:rsidRPr="00205A22">
              <w:rPr>
                <w:color w:val="000000"/>
                <w:szCs w:val="21"/>
                <w:lang w:val="fr-FR"/>
              </w:rPr>
              <w:t>00</w:t>
            </w:r>
            <w:r w:rsidRPr="00205A22">
              <w:rPr>
                <w:szCs w:val="21"/>
                <w:lang w:val="fr-FR"/>
              </w:rPr>
              <w:t>86-10-69759607</w:t>
            </w:r>
          </w:p>
        </w:tc>
      </w:tr>
      <w:tr w:rsidR="00427FA7" w:rsidRPr="00205A22" w:rsidTr="000264DA">
        <w:trPr>
          <w:trHeight w:val="414"/>
          <w:jc w:val="center"/>
        </w:trPr>
        <w:tc>
          <w:tcPr>
            <w:tcW w:w="1590" w:type="dxa"/>
            <w:vMerge w:val="restart"/>
            <w:vAlign w:val="center"/>
          </w:tcPr>
          <w:p w:rsidR="00427FA7" w:rsidRPr="00205A22" w:rsidRDefault="00427FA7" w:rsidP="00A87627">
            <w:pPr>
              <w:adjustRightInd w:val="0"/>
              <w:snapToGrid w:val="0"/>
              <w:jc w:val="center"/>
              <w:rPr>
                <w:szCs w:val="21"/>
                <w:lang w:val="fr-FR"/>
              </w:rPr>
            </w:pPr>
            <w:r w:rsidRPr="00205A22">
              <w:rPr>
                <w:szCs w:val="21"/>
                <w:lang w:val="fr-FR"/>
              </w:rPr>
              <w:t>Contact du Co-organisateur</w:t>
            </w:r>
          </w:p>
        </w:tc>
        <w:tc>
          <w:tcPr>
            <w:tcW w:w="1843" w:type="dxa"/>
            <w:vAlign w:val="center"/>
          </w:tcPr>
          <w:p w:rsidR="00427FA7" w:rsidRPr="00205A22" w:rsidRDefault="00427FA7" w:rsidP="00A87627">
            <w:pPr>
              <w:adjustRightInd w:val="0"/>
              <w:snapToGrid w:val="0"/>
              <w:jc w:val="center"/>
              <w:rPr>
                <w:szCs w:val="21"/>
                <w:lang w:val="fr-FR"/>
              </w:rPr>
            </w:pPr>
            <w:r w:rsidRPr="00205A22">
              <w:rPr>
                <w:szCs w:val="21"/>
                <w:lang w:val="fr-FR"/>
              </w:rPr>
              <w:t>Personne(s) de contact</w:t>
            </w:r>
          </w:p>
        </w:tc>
        <w:tc>
          <w:tcPr>
            <w:tcW w:w="5643" w:type="dxa"/>
            <w:gridSpan w:val="4"/>
            <w:vAlign w:val="center"/>
          </w:tcPr>
          <w:p w:rsidR="00427FA7" w:rsidRPr="00205A22" w:rsidRDefault="00427FA7" w:rsidP="00A87627">
            <w:pPr>
              <w:adjustRightInd w:val="0"/>
              <w:snapToGrid w:val="0"/>
              <w:jc w:val="center"/>
              <w:rPr>
                <w:szCs w:val="21"/>
                <w:lang w:val="fr-FR"/>
              </w:rPr>
            </w:pPr>
            <w:r w:rsidRPr="00205A22">
              <w:rPr>
                <w:lang w:val="fr-FR"/>
              </w:rPr>
              <w:t>SONG Danmei, Li Mingqian (personne de contact à l’aéroport)</w:t>
            </w:r>
          </w:p>
        </w:tc>
      </w:tr>
      <w:tr w:rsidR="00427FA7" w:rsidRPr="00205A22" w:rsidTr="000264DA">
        <w:trPr>
          <w:trHeight w:val="406"/>
          <w:jc w:val="center"/>
        </w:trPr>
        <w:tc>
          <w:tcPr>
            <w:tcW w:w="1590" w:type="dxa"/>
            <w:vMerge/>
            <w:vAlign w:val="center"/>
          </w:tcPr>
          <w:p w:rsidR="00427FA7" w:rsidRPr="00205A22" w:rsidRDefault="00427FA7" w:rsidP="00A87627">
            <w:pPr>
              <w:adjustRightInd w:val="0"/>
              <w:snapToGrid w:val="0"/>
              <w:jc w:val="center"/>
              <w:rPr>
                <w:szCs w:val="21"/>
                <w:lang w:val="fr-FR"/>
              </w:rPr>
            </w:pPr>
          </w:p>
        </w:tc>
        <w:tc>
          <w:tcPr>
            <w:tcW w:w="1843" w:type="dxa"/>
            <w:vAlign w:val="center"/>
          </w:tcPr>
          <w:p w:rsidR="00427FA7" w:rsidRPr="00205A22" w:rsidRDefault="00427FA7" w:rsidP="00A87627">
            <w:pPr>
              <w:adjustRightInd w:val="0"/>
              <w:snapToGrid w:val="0"/>
              <w:jc w:val="center"/>
              <w:rPr>
                <w:szCs w:val="21"/>
                <w:lang w:val="fr-FR"/>
              </w:rPr>
            </w:pPr>
            <w:r w:rsidRPr="00205A22">
              <w:rPr>
                <w:szCs w:val="21"/>
                <w:lang w:val="fr-FR"/>
              </w:rPr>
              <w:t>Numéro de téléphone</w:t>
            </w:r>
          </w:p>
        </w:tc>
        <w:tc>
          <w:tcPr>
            <w:tcW w:w="5643" w:type="dxa"/>
            <w:gridSpan w:val="4"/>
            <w:vAlign w:val="center"/>
          </w:tcPr>
          <w:p w:rsidR="00427FA7" w:rsidRPr="00205A22" w:rsidRDefault="00427FA7" w:rsidP="00A87627">
            <w:pPr>
              <w:adjustRightInd w:val="0"/>
              <w:snapToGrid w:val="0"/>
              <w:jc w:val="center"/>
              <w:rPr>
                <w:szCs w:val="21"/>
                <w:lang w:val="fr-FR"/>
              </w:rPr>
            </w:pPr>
            <w:r w:rsidRPr="00205A22">
              <w:rPr>
                <w:color w:val="000000"/>
                <w:szCs w:val="21"/>
                <w:lang w:val="fr-FR"/>
              </w:rPr>
              <w:t>00</w:t>
            </w:r>
            <w:r w:rsidRPr="00205A22">
              <w:rPr>
                <w:szCs w:val="21"/>
                <w:lang w:val="fr-FR"/>
              </w:rPr>
              <w:t>86-10-82217200 (SONG), 0086-10-82217227 (LI)</w:t>
            </w:r>
          </w:p>
        </w:tc>
      </w:tr>
      <w:tr w:rsidR="00427FA7" w:rsidRPr="00205A22" w:rsidTr="000264DA">
        <w:trPr>
          <w:trHeight w:val="412"/>
          <w:jc w:val="center"/>
        </w:trPr>
        <w:tc>
          <w:tcPr>
            <w:tcW w:w="1590" w:type="dxa"/>
            <w:vMerge/>
            <w:vAlign w:val="center"/>
          </w:tcPr>
          <w:p w:rsidR="00427FA7" w:rsidRPr="00205A22" w:rsidRDefault="00427FA7" w:rsidP="00A87627">
            <w:pPr>
              <w:adjustRightInd w:val="0"/>
              <w:snapToGrid w:val="0"/>
              <w:jc w:val="center"/>
              <w:rPr>
                <w:szCs w:val="21"/>
                <w:lang w:val="fr-FR"/>
              </w:rPr>
            </w:pPr>
          </w:p>
        </w:tc>
        <w:tc>
          <w:tcPr>
            <w:tcW w:w="1843" w:type="dxa"/>
            <w:vAlign w:val="center"/>
          </w:tcPr>
          <w:p w:rsidR="00427FA7" w:rsidRPr="00205A22" w:rsidRDefault="00427FA7" w:rsidP="00A87627">
            <w:pPr>
              <w:adjustRightInd w:val="0"/>
              <w:snapToGrid w:val="0"/>
              <w:jc w:val="center"/>
              <w:rPr>
                <w:szCs w:val="21"/>
                <w:lang w:val="fr-FR"/>
              </w:rPr>
            </w:pPr>
            <w:r w:rsidRPr="00205A22">
              <w:rPr>
                <w:szCs w:val="21"/>
                <w:lang w:val="fr-FR"/>
              </w:rPr>
              <w:t>Téléphone mobile</w:t>
            </w:r>
          </w:p>
        </w:tc>
        <w:tc>
          <w:tcPr>
            <w:tcW w:w="5643" w:type="dxa"/>
            <w:gridSpan w:val="4"/>
            <w:vAlign w:val="center"/>
          </w:tcPr>
          <w:p w:rsidR="00427FA7" w:rsidRPr="00205A22" w:rsidRDefault="00427FA7" w:rsidP="00A87627">
            <w:pPr>
              <w:adjustRightInd w:val="0"/>
              <w:snapToGrid w:val="0"/>
              <w:jc w:val="center"/>
              <w:rPr>
                <w:szCs w:val="21"/>
                <w:lang w:val="fr-FR"/>
              </w:rPr>
            </w:pPr>
            <w:r w:rsidRPr="00205A22">
              <w:rPr>
                <w:szCs w:val="21"/>
                <w:lang w:val="fr-FR"/>
              </w:rPr>
              <w:t xml:space="preserve">0086-13501166779 (SONG), </w:t>
            </w:r>
            <w:r w:rsidRPr="00205A22">
              <w:rPr>
                <w:color w:val="000000"/>
                <w:szCs w:val="21"/>
                <w:lang w:val="fr-FR"/>
              </w:rPr>
              <w:t>00</w:t>
            </w:r>
            <w:r w:rsidRPr="00205A22">
              <w:rPr>
                <w:szCs w:val="21"/>
                <w:lang w:val="fr-FR"/>
              </w:rPr>
              <w:t>86-13141484547 (LI)</w:t>
            </w:r>
          </w:p>
        </w:tc>
      </w:tr>
      <w:tr w:rsidR="00427FA7" w:rsidRPr="00205A22" w:rsidTr="000264DA">
        <w:trPr>
          <w:trHeight w:val="417"/>
          <w:jc w:val="center"/>
        </w:trPr>
        <w:tc>
          <w:tcPr>
            <w:tcW w:w="1590" w:type="dxa"/>
            <w:vMerge/>
            <w:vAlign w:val="center"/>
          </w:tcPr>
          <w:p w:rsidR="00427FA7" w:rsidRPr="00205A22" w:rsidRDefault="00427FA7" w:rsidP="00A87627">
            <w:pPr>
              <w:adjustRightInd w:val="0"/>
              <w:snapToGrid w:val="0"/>
              <w:jc w:val="center"/>
              <w:rPr>
                <w:szCs w:val="21"/>
                <w:lang w:val="fr-FR"/>
              </w:rPr>
            </w:pPr>
          </w:p>
        </w:tc>
        <w:tc>
          <w:tcPr>
            <w:tcW w:w="1843" w:type="dxa"/>
            <w:vAlign w:val="center"/>
          </w:tcPr>
          <w:p w:rsidR="00427FA7" w:rsidRPr="00205A22" w:rsidRDefault="00427FA7" w:rsidP="00A87627">
            <w:pPr>
              <w:adjustRightInd w:val="0"/>
              <w:snapToGrid w:val="0"/>
              <w:jc w:val="center"/>
              <w:rPr>
                <w:szCs w:val="21"/>
                <w:lang w:val="fr-FR"/>
              </w:rPr>
            </w:pPr>
            <w:r w:rsidRPr="00205A22">
              <w:rPr>
                <w:szCs w:val="21"/>
                <w:lang w:val="fr-FR"/>
              </w:rPr>
              <w:t>Fax</w:t>
            </w:r>
          </w:p>
        </w:tc>
        <w:tc>
          <w:tcPr>
            <w:tcW w:w="5643" w:type="dxa"/>
            <w:gridSpan w:val="4"/>
            <w:vAlign w:val="center"/>
          </w:tcPr>
          <w:p w:rsidR="00427FA7" w:rsidRPr="00205A22" w:rsidRDefault="00427FA7" w:rsidP="00A87627">
            <w:pPr>
              <w:adjustRightInd w:val="0"/>
              <w:snapToGrid w:val="0"/>
              <w:jc w:val="center"/>
              <w:rPr>
                <w:szCs w:val="21"/>
                <w:lang w:val="fr-FR"/>
              </w:rPr>
            </w:pPr>
            <w:r w:rsidRPr="00205A22">
              <w:rPr>
                <w:color w:val="000000"/>
                <w:szCs w:val="21"/>
                <w:lang w:val="fr-FR"/>
              </w:rPr>
              <w:t>0086-10-82217226</w:t>
            </w:r>
          </w:p>
        </w:tc>
      </w:tr>
      <w:tr w:rsidR="00427FA7" w:rsidRPr="00205A22" w:rsidTr="000264DA">
        <w:trPr>
          <w:jc w:val="center"/>
        </w:trPr>
        <w:tc>
          <w:tcPr>
            <w:tcW w:w="1590" w:type="dxa"/>
            <w:vMerge/>
            <w:vAlign w:val="center"/>
          </w:tcPr>
          <w:p w:rsidR="00427FA7" w:rsidRPr="00205A22" w:rsidRDefault="00427FA7" w:rsidP="00A87627">
            <w:pPr>
              <w:adjustRightInd w:val="0"/>
              <w:snapToGrid w:val="0"/>
              <w:jc w:val="center"/>
              <w:rPr>
                <w:szCs w:val="21"/>
                <w:lang w:val="fr-FR"/>
              </w:rPr>
            </w:pPr>
          </w:p>
        </w:tc>
        <w:tc>
          <w:tcPr>
            <w:tcW w:w="1843" w:type="dxa"/>
            <w:vAlign w:val="center"/>
          </w:tcPr>
          <w:p w:rsidR="00427FA7" w:rsidRPr="00205A22" w:rsidRDefault="00427FA7" w:rsidP="00A87627">
            <w:pPr>
              <w:adjustRightInd w:val="0"/>
              <w:snapToGrid w:val="0"/>
              <w:jc w:val="center"/>
              <w:rPr>
                <w:szCs w:val="21"/>
                <w:lang w:val="fr-FR"/>
              </w:rPr>
            </w:pPr>
            <w:r w:rsidRPr="00205A22">
              <w:rPr>
                <w:szCs w:val="21"/>
                <w:lang w:val="fr-FR"/>
              </w:rPr>
              <w:t>E-mail</w:t>
            </w:r>
          </w:p>
        </w:tc>
        <w:tc>
          <w:tcPr>
            <w:tcW w:w="5643" w:type="dxa"/>
            <w:gridSpan w:val="4"/>
            <w:vAlign w:val="center"/>
          </w:tcPr>
          <w:p w:rsidR="00427FA7" w:rsidRPr="00205A22" w:rsidRDefault="00427FA7" w:rsidP="00A87627">
            <w:pPr>
              <w:adjustRightInd w:val="0"/>
              <w:snapToGrid w:val="0"/>
              <w:jc w:val="center"/>
              <w:rPr>
                <w:szCs w:val="21"/>
                <w:lang w:val="fr-FR"/>
              </w:rPr>
            </w:pPr>
            <w:r w:rsidRPr="00205A22">
              <w:rPr>
                <w:szCs w:val="21"/>
                <w:lang w:val="fr-FR"/>
              </w:rPr>
              <w:t>intertraining@ccpit.org</w:t>
            </w:r>
          </w:p>
        </w:tc>
      </w:tr>
      <w:tr w:rsidR="00427FA7" w:rsidRPr="00205A22" w:rsidTr="000264DA">
        <w:trPr>
          <w:trHeight w:val="6364"/>
          <w:jc w:val="center"/>
        </w:trPr>
        <w:tc>
          <w:tcPr>
            <w:tcW w:w="1590" w:type="dxa"/>
            <w:vAlign w:val="center"/>
          </w:tcPr>
          <w:p w:rsidR="00427FA7" w:rsidRPr="00205A22" w:rsidRDefault="00427FA7" w:rsidP="00A87627">
            <w:pPr>
              <w:adjustRightInd w:val="0"/>
              <w:snapToGrid w:val="0"/>
              <w:jc w:val="center"/>
              <w:rPr>
                <w:szCs w:val="21"/>
                <w:lang w:val="fr-FR"/>
              </w:rPr>
            </w:pPr>
            <w:r w:rsidRPr="00205A22">
              <w:rPr>
                <w:szCs w:val="21"/>
                <w:lang w:val="fr-FR"/>
              </w:rPr>
              <w:t xml:space="preserve">Présentation de l’Organisateur </w:t>
            </w:r>
          </w:p>
        </w:tc>
        <w:tc>
          <w:tcPr>
            <w:tcW w:w="7486" w:type="dxa"/>
            <w:gridSpan w:val="5"/>
            <w:vAlign w:val="center"/>
          </w:tcPr>
          <w:p w:rsidR="00427FA7" w:rsidRPr="00205A22" w:rsidRDefault="00427FA7" w:rsidP="00A87627">
            <w:pPr>
              <w:spacing w:line="400" w:lineRule="exact"/>
              <w:rPr>
                <w:szCs w:val="21"/>
                <w:lang w:val="fr-FR"/>
              </w:rPr>
            </w:pPr>
            <w:r w:rsidRPr="00205A22">
              <w:rPr>
                <w:szCs w:val="21"/>
                <w:lang w:val="fr-FR"/>
              </w:rPr>
              <w:t xml:space="preserve">L’Académie pour les Fonctionnaires de Commerce International du Ministère du Commerce (AIBO, également connue sous le nom du Centre de Formation du Ministère du Commerce) est la seule institution de formation d’enseignement directement rattachée au Ministère du Commerce de la République populaire de Chine. Située dans la célèbre zone de source thermale de Xiaotangshan Longmai, quartier de Changping et sur les rives du fleuve Wenyu qui est considéré comme la rivière mère de Beijing, l’Académie possède une histoire de 37 ans. Occupant une superficie de près de 600mu avec une superficie totale de construction de plus de 100 mille de mètres carrés, elle jouit d’un environnement magnifique, de l’air frais, toutes les facilités nécessaires et une facilitation du transport. Elle est déjà devenue la base importante de formation des talents de commerce national et des fonctionnaires de commerce international.   </w:t>
            </w:r>
            <w:r w:rsidRPr="00205A22">
              <w:rPr>
                <w:szCs w:val="21"/>
                <w:lang w:val="fr-FR"/>
              </w:rPr>
              <w:br/>
              <w:t xml:space="preserve">    L’Académie fournit de la formation, l’enseignement, les services de conférence ainsi que les loisirs. Actuellement, l’Académie a des salles de réunion, des salles de séminaire et des salles de réception de VIP de différentes tailles. L’hôtel de l’Académie est bien meublé et dispose de tous les moyens nécessaires.</w:t>
            </w:r>
            <w:r w:rsidRPr="00205A22">
              <w:rPr>
                <w:szCs w:val="21"/>
                <w:lang w:val="fr-FR"/>
              </w:rPr>
              <w:br/>
              <w:t xml:space="preserve">    L’Académie est la première à organiser des séminaires pour les fonctionnaires de gestion d’économies provenant d’autres pays en voie de développement à partir de 1998. Les séminaires qu’elle organise couvrent un large éventail de sujets tels que la gestion de l’économie, le commerce et l’investissement, la planification et la gestion urbaine, les télécommunications, les opérations portuaires et la gestion des transports par voie navigable, les transports, la construction des zones de développement, la gestion de la logistique, le développement des ressources naturelles, la coopération internationale du travail, le développement coordonné des zones urbaines et rurales, les communications sans fil et la technologie de la télévision numérique, l’énergie propre etc. Outre les séminaires pour les fonctionnaires au niveau de directeurs ou au niveau de directeur général, l’Académie a aussi des séminaires ministériels.</w:t>
            </w:r>
          </w:p>
          <w:p w:rsidR="00427FA7" w:rsidRPr="00205A22" w:rsidRDefault="00427FA7" w:rsidP="00AF5320">
            <w:pPr>
              <w:spacing w:line="400" w:lineRule="exact"/>
              <w:ind w:firstLineChars="200" w:firstLine="420"/>
              <w:rPr>
                <w:szCs w:val="21"/>
                <w:lang w:val="fr-FR"/>
              </w:rPr>
            </w:pPr>
            <w:r w:rsidRPr="00205A22">
              <w:rPr>
                <w:szCs w:val="21"/>
                <w:lang w:val="fr-FR"/>
              </w:rPr>
              <w:t>Jusqu’à la fin de l’année 2016, l’Académie a organisé au total 1099 séminaires/forums des fonctionnaires des pays en voie de développement, y compris 76 séminaires ministériels et a reçoit 26496 fonctionnaires de 155 pays et régions du monde, y compris 685 fonctionnaires ministériels et 1 vice-premier ministre.</w:t>
            </w:r>
          </w:p>
          <w:p w:rsidR="00427FA7" w:rsidRPr="00205A22" w:rsidRDefault="00427FA7" w:rsidP="00AF5320">
            <w:pPr>
              <w:adjustRightInd w:val="0"/>
              <w:snapToGrid w:val="0"/>
              <w:spacing w:line="340" w:lineRule="exact"/>
              <w:ind w:firstLineChars="200" w:firstLine="420"/>
              <w:rPr>
                <w:szCs w:val="21"/>
                <w:lang w:val="fr-FR"/>
              </w:rPr>
            </w:pPr>
            <w:r w:rsidRPr="00205A22">
              <w:rPr>
                <w:szCs w:val="21"/>
                <w:lang w:val="fr-FR"/>
              </w:rPr>
              <w:t xml:space="preserve">L’Académie pour les Fonctionnaires de Commerce International du Ministère du </w:t>
            </w:r>
            <w:r w:rsidRPr="00205A22">
              <w:rPr>
                <w:szCs w:val="21"/>
                <w:lang w:val="fr-FR"/>
              </w:rPr>
              <w:lastRenderedPageBreak/>
              <w:t>Commerce s’efforcera de faire de nouvelles contributions au développement du commerce de la Chine pour devenir une institution de formation d’enseignement célèbre en Chine et à l’étranger.</w:t>
            </w:r>
          </w:p>
        </w:tc>
      </w:tr>
      <w:tr w:rsidR="00427FA7" w:rsidRPr="00205A22" w:rsidTr="000264DA">
        <w:trPr>
          <w:trHeight w:val="1686"/>
          <w:jc w:val="center"/>
        </w:trPr>
        <w:tc>
          <w:tcPr>
            <w:tcW w:w="1590" w:type="dxa"/>
            <w:vAlign w:val="center"/>
          </w:tcPr>
          <w:p w:rsidR="00427FA7" w:rsidRPr="00205A22" w:rsidRDefault="00427FA7" w:rsidP="00A87627">
            <w:pPr>
              <w:adjustRightInd w:val="0"/>
              <w:snapToGrid w:val="0"/>
              <w:jc w:val="center"/>
              <w:rPr>
                <w:szCs w:val="21"/>
                <w:lang w:val="fr-FR"/>
              </w:rPr>
            </w:pPr>
            <w:r w:rsidRPr="00205A22">
              <w:rPr>
                <w:szCs w:val="21"/>
                <w:lang w:val="fr-FR"/>
              </w:rPr>
              <w:lastRenderedPageBreak/>
              <w:t>Présentation du Co-organisateur</w:t>
            </w:r>
          </w:p>
        </w:tc>
        <w:tc>
          <w:tcPr>
            <w:tcW w:w="7486" w:type="dxa"/>
            <w:gridSpan w:val="5"/>
            <w:vAlign w:val="center"/>
          </w:tcPr>
          <w:p w:rsidR="00427FA7" w:rsidRPr="00205A22" w:rsidRDefault="00427FA7" w:rsidP="00AF5320">
            <w:pPr>
              <w:spacing w:line="400" w:lineRule="exact"/>
              <w:ind w:firstLineChars="200" w:firstLine="420"/>
              <w:rPr>
                <w:szCs w:val="21"/>
                <w:lang w:val="fr-FR"/>
              </w:rPr>
            </w:pPr>
            <w:r w:rsidRPr="00205A22">
              <w:rPr>
                <w:szCs w:val="21"/>
                <w:lang w:val="fr-FR"/>
              </w:rPr>
              <w:t xml:space="preserve">Le Comité Chinois de Promotion du Commerce International (Chambre Chinoise du Commerce International) est l’une des plus grandes institutions de promotion du commerce et de l’investissement en Chine. Actuellement, le Comité Chinois de Promotion du Commerce International (Chambre Chinoise du Commerce International) a créé des relations économiques et commerciales profondes avec les milieux d’affaires dans plus de 200 pays et régions du monde, a signé des contrats de coopération avec plus de 300 organisations homologues et a créé une fédération des Chambres de commerce avec les chambres dans certains pays; en même temps, le Comité a établi des représentations à l’étranger dans 16 pays et régions. En Chine, le Comité a établi 50 sections locales dans les provinces, les régions autonomes et les municipalités et plus de 600 branches et chambres de commerce international au niveau de district. Il a aussi établi 20 branches dans les secteurs tels que les machines, l’électronique, l’industrie légère, les textiles, l’agriculture, l’automobile, la pétrochimie, le commerce, la métallurgie, l’aéronautique, l’aérospatiale, la chimie, les matériaux de construction, l’industrie générale, la construction, les céréales, l’exploitation minière, le charbon et la logistique etc. Il offre aussi le guide à l'Association Chinoise de l'Industrie du Service extérieur et il a près de 70 mille membres nationaux. Le Comité et ses services ont déjà adhéré à de nombreuses </w:t>
            </w:r>
            <w:r w:rsidRPr="00205A22">
              <w:rPr>
                <w:szCs w:val="21"/>
                <w:lang w:val="fr-FR"/>
              </w:rPr>
              <w:lastRenderedPageBreak/>
              <w:t xml:space="preserve">organisations internationales, y compris l’Organisation Mondiale de la Propriété Intellectuelle, l’Association Internationale pour la Protection de la Propriété Industrielle, l’Association Internationale des Travailleurs Autorisés, le Conseil Maritime International, l’Union de Foire Internationale, la Fédération Internationale des Institutions d’Arbitrage Commercial, le Conseil Économique du Bassin du Pacifique, la Chambre de Commerce Internationale etc.   </w:t>
            </w:r>
          </w:p>
          <w:p w:rsidR="00427FA7" w:rsidRPr="00205A22" w:rsidRDefault="00427FA7" w:rsidP="00E43BD8">
            <w:pPr>
              <w:spacing w:line="400" w:lineRule="exact"/>
              <w:ind w:firstLineChars="200" w:firstLine="420"/>
              <w:rPr>
                <w:szCs w:val="21"/>
                <w:lang w:val="fr-FR"/>
              </w:rPr>
            </w:pPr>
            <w:r w:rsidRPr="00205A22">
              <w:rPr>
                <w:szCs w:val="21"/>
                <w:lang w:val="fr-FR"/>
              </w:rPr>
              <w:t>Le Comité Chinois de Promotion du Commerce International attache une grande importance à la formation de l’aide étrangère. Depuis 2004, il a organisé 28 séminaires pour le personnel des chambres de commerce et d’industrie. Jusqu’à la fin de l’année 2016, il a reçoit au total 714 fonctionnaires au niveau de directeur général et directeur et</w:t>
            </w:r>
            <w:r>
              <w:rPr>
                <w:szCs w:val="21"/>
                <w:lang w:val="fr-FR"/>
              </w:rPr>
              <w:t xml:space="preserve"> au niveau ministériel de 125 p</w:t>
            </w:r>
            <w:r>
              <w:rPr>
                <w:rFonts w:hint="eastAsia"/>
                <w:szCs w:val="21"/>
                <w:lang w:val="fr-FR"/>
              </w:rPr>
              <w:t>ay</w:t>
            </w:r>
            <w:r w:rsidRPr="00205A22">
              <w:rPr>
                <w:szCs w:val="21"/>
                <w:lang w:val="fr-FR"/>
              </w:rPr>
              <w:t xml:space="preserve">s et régions en voie de développement. </w:t>
            </w:r>
          </w:p>
          <w:p w:rsidR="00427FA7" w:rsidRPr="00205A22" w:rsidRDefault="00427FA7" w:rsidP="00E43BD8">
            <w:pPr>
              <w:spacing w:line="400" w:lineRule="exact"/>
              <w:ind w:firstLineChars="200" w:firstLine="420"/>
              <w:rPr>
                <w:szCs w:val="21"/>
                <w:lang w:val="fr-FR"/>
              </w:rPr>
            </w:pPr>
            <w:r w:rsidRPr="00205A22">
              <w:rPr>
                <w:szCs w:val="21"/>
                <w:lang w:val="fr-FR"/>
              </w:rPr>
              <w:t xml:space="preserve">Fondé en 2006, le Centre de formation du Comité Chinois de Promotion du Commerce International (Chambre Chinoise du Commerce International) est une unité publique de type </w:t>
            </w:r>
            <w:r w:rsidRPr="00205A22">
              <w:rPr>
                <w:szCs w:val="21"/>
                <w:lang w:val="fr-FR"/>
              </w:rPr>
              <w:fldChar w:fldCharType="begin"/>
            </w:r>
            <w:r w:rsidRPr="00205A22">
              <w:rPr>
                <w:szCs w:val="21"/>
                <w:lang w:val="fr-FR"/>
              </w:rPr>
              <w:instrText xml:space="preserve"> = 2 \* ROMAN </w:instrText>
            </w:r>
            <w:r w:rsidRPr="00205A22">
              <w:rPr>
                <w:szCs w:val="21"/>
                <w:lang w:val="fr-FR"/>
              </w:rPr>
              <w:fldChar w:fldCharType="separate"/>
            </w:r>
            <w:r w:rsidRPr="00205A22">
              <w:rPr>
                <w:noProof/>
                <w:szCs w:val="21"/>
                <w:lang w:val="fr-FR"/>
              </w:rPr>
              <w:t>II</w:t>
            </w:r>
            <w:r w:rsidRPr="00205A22">
              <w:rPr>
                <w:szCs w:val="21"/>
                <w:lang w:val="fr-FR"/>
              </w:rPr>
              <w:fldChar w:fldCharType="end"/>
            </w:r>
            <w:r w:rsidRPr="00205A22">
              <w:rPr>
                <w:szCs w:val="21"/>
                <w:lang w:val="fr-FR"/>
              </w:rPr>
              <w:t xml:space="preserve"> autorisée par le Bureau de la Commission de l’établissement des Institutions Centrales. Le Centre de formation met l’accent sur la coopération étroite avec les institutions de formation, les associations et les unités connus en Chine et à l’étranger et il a importé et développé une série de projets de certification de formation, dont les projets importants tels que </w:t>
            </w:r>
            <w:r w:rsidRPr="007307C2">
              <w:rPr>
                <w:szCs w:val="21"/>
              </w:rPr>
              <w:t>Certified Documentary Credit Specialist (CDCS), Certificate in Trade and Finance (CITF), Certificate for Specialists in Demand Guarantees (CSDG)</w:t>
            </w:r>
            <w:r w:rsidRPr="00205A22">
              <w:rPr>
                <w:szCs w:val="21"/>
                <w:lang w:val="fr-FR"/>
              </w:rPr>
              <w:t xml:space="preserve"> ont une promotion efficace pour les capacités de service des employés dans les banques et ont fait une contribution positive pour le développement de l’éducation de l’économie de la Chine.</w:t>
            </w:r>
          </w:p>
          <w:p w:rsidR="00427FA7" w:rsidRPr="00205A22" w:rsidRDefault="00427FA7" w:rsidP="00E43BD8">
            <w:pPr>
              <w:spacing w:line="400" w:lineRule="exact"/>
              <w:ind w:firstLineChars="200" w:firstLine="420"/>
              <w:rPr>
                <w:szCs w:val="21"/>
                <w:lang w:val="fr-FR"/>
              </w:rPr>
            </w:pPr>
            <w:r w:rsidRPr="00205A22">
              <w:rPr>
                <w:szCs w:val="21"/>
                <w:lang w:val="fr-FR"/>
              </w:rPr>
              <w:t xml:space="preserve">Actuellement, la Chine se trouve dans la période critique de la construction d’un nouveau système économique de type d’ouverture et de la transition d’un grand pays de commerce à une puissance commerciale, le Gouvernement, les entreprises et la société proposent des exigences plus élevées pour le travail de formation du Comité. En octobre 2014, le Comité a fait un redéploiement sur le travail de formation, a activement renforcé la fonction de formation et a renforcé l’intégration des ressources pour que le Centre de formation organise les services de formation au système. Face à la nouvelle situation et de nouvelles tâches, reposant sur les deux plates-formes importantes, soit: le Comité Chinois de Promotion du Commerce International et la Chambre Chinoise du Commerce International, le Centre de formation va développer de manière active tous les services de formation, y compris la formation de l’aide étrangère afin d’offrir des services de formation de qualité aux gouvernements, aux </w:t>
            </w:r>
            <w:r w:rsidRPr="00205A22">
              <w:rPr>
                <w:szCs w:val="21"/>
                <w:lang w:val="fr-FR"/>
              </w:rPr>
              <w:lastRenderedPageBreak/>
              <w:t>entreprises et à la société.</w:t>
            </w:r>
          </w:p>
        </w:tc>
      </w:tr>
      <w:tr w:rsidR="00427FA7" w:rsidRPr="00205A22" w:rsidTr="000264DA">
        <w:trPr>
          <w:trHeight w:val="3801"/>
          <w:jc w:val="center"/>
        </w:trPr>
        <w:tc>
          <w:tcPr>
            <w:tcW w:w="1590" w:type="dxa"/>
            <w:vAlign w:val="center"/>
          </w:tcPr>
          <w:p w:rsidR="00427FA7" w:rsidRPr="00205A22" w:rsidRDefault="00427FA7" w:rsidP="00A87627">
            <w:pPr>
              <w:adjustRightInd w:val="0"/>
              <w:snapToGrid w:val="0"/>
              <w:jc w:val="center"/>
              <w:rPr>
                <w:szCs w:val="21"/>
                <w:lang w:val="fr-FR"/>
              </w:rPr>
            </w:pPr>
            <w:r w:rsidRPr="00205A22">
              <w:rPr>
                <w:szCs w:val="21"/>
                <w:lang w:val="fr-FR"/>
              </w:rPr>
              <w:lastRenderedPageBreak/>
              <w:t xml:space="preserve">Présentation du contenu du projet </w:t>
            </w:r>
          </w:p>
        </w:tc>
        <w:tc>
          <w:tcPr>
            <w:tcW w:w="7486" w:type="dxa"/>
            <w:gridSpan w:val="5"/>
            <w:vAlign w:val="center"/>
          </w:tcPr>
          <w:p w:rsidR="00427FA7" w:rsidRPr="00205A22" w:rsidRDefault="00427FA7" w:rsidP="00E43BD8">
            <w:pPr>
              <w:spacing w:line="400" w:lineRule="exact"/>
              <w:ind w:firstLineChars="200" w:firstLine="420"/>
              <w:rPr>
                <w:szCs w:val="21"/>
                <w:lang w:val="fr-FR"/>
              </w:rPr>
            </w:pPr>
            <w:r w:rsidRPr="00205A22">
              <w:rPr>
                <w:szCs w:val="21"/>
                <w:lang w:val="fr-FR"/>
              </w:rPr>
              <w:t xml:space="preserve">Ce séminaire comprend des conférences et des missions de visite. Les conférences comprennent la situation de la Chine, les fonctions du Comité Chinois de Promotion du Commerce International et la construction du système de promotion du commerce, le développement durable et la nouvelle stratégie de l’économie chinoise, la situation actuelle, la tendance et la politique des investissements à l’étranger de la Chine, la stratégie de développement de ‘‘la Ceinture et la Route’’ et la coopération économique et commercial avec les pays francophones africains, la situation actuelle et les perspectives du commerce électronique transfrontalier etc. </w:t>
            </w:r>
          </w:p>
          <w:p w:rsidR="00427FA7" w:rsidRPr="00205A22" w:rsidRDefault="00C314B3" w:rsidP="00C314B3">
            <w:pPr>
              <w:spacing w:line="400" w:lineRule="exact"/>
              <w:ind w:firstLineChars="200" w:firstLine="420"/>
              <w:rPr>
                <w:bCs/>
                <w:szCs w:val="21"/>
                <w:lang w:val="fr-FR"/>
              </w:rPr>
            </w:pPr>
            <w:r>
              <w:rPr>
                <w:rFonts w:hint="eastAsia"/>
                <w:szCs w:val="21"/>
                <w:lang w:val="fr-FR"/>
              </w:rPr>
              <w:t xml:space="preserve"> </w:t>
            </w:r>
            <w:r w:rsidR="00427FA7" w:rsidRPr="00205A22">
              <w:rPr>
                <w:bCs/>
                <w:szCs w:val="21"/>
                <w:lang w:val="fr-FR"/>
              </w:rPr>
              <w:t xml:space="preserve">Les participants du séminaire vont visiter </w:t>
            </w:r>
            <w:r w:rsidR="00427FA7" w:rsidRPr="00D90CD3">
              <w:rPr>
                <w:bCs/>
                <w:szCs w:val="21"/>
                <w:lang w:val="fr-FR"/>
              </w:rPr>
              <w:t>Wuhan</w:t>
            </w:r>
            <w:r w:rsidR="00427FA7" w:rsidRPr="00205A22">
              <w:rPr>
                <w:bCs/>
                <w:szCs w:val="21"/>
                <w:lang w:val="fr-FR"/>
              </w:rPr>
              <w:t xml:space="preserve"> dans la province du </w:t>
            </w:r>
            <w:r w:rsidR="00427FA7" w:rsidRPr="00D90CD3">
              <w:rPr>
                <w:bCs/>
                <w:szCs w:val="21"/>
                <w:lang w:val="fr-FR"/>
              </w:rPr>
              <w:t>Hubei</w:t>
            </w:r>
            <w:r w:rsidR="00427FA7" w:rsidRPr="00205A22">
              <w:rPr>
                <w:bCs/>
                <w:szCs w:val="21"/>
                <w:lang w:val="fr-FR"/>
              </w:rPr>
              <w:t xml:space="preserve">, </w:t>
            </w:r>
            <w:r w:rsidR="00427FA7" w:rsidRPr="00D90CD3">
              <w:rPr>
                <w:rFonts w:hint="eastAsia"/>
                <w:bCs/>
                <w:szCs w:val="21"/>
                <w:lang w:val="fr-FR"/>
              </w:rPr>
              <w:t>Changsha</w:t>
            </w:r>
            <w:r w:rsidR="00427FA7" w:rsidRPr="00205A22">
              <w:rPr>
                <w:bCs/>
                <w:szCs w:val="21"/>
                <w:lang w:val="fr-FR"/>
              </w:rPr>
              <w:t xml:space="preserve"> dans la province du </w:t>
            </w:r>
            <w:r w:rsidR="00427FA7" w:rsidRPr="00D90CD3">
              <w:rPr>
                <w:rFonts w:hint="eastAsia"/>
                <w:bCs/>
                <w:szCs w:val="21"/>
                <w:lang w:val="fr-FR"/>
              </w:rPr>
              <w:t>Hunan</w:t>
            </w:r>
            <w:r w:rsidR="00427FA7" w:rsidRPr="00205A22">
              <w:rPr>
                <w:bCs/>
                <w:szCs w:val="21"/>
                <w:lang w:val="fr-FR"/>
              </w:rPr>
              <w:t xml:space="preserve"> et </w:t>
            </w:r>
            <w:r w:rsidR="00427FA7">
              <w:rPr>
                <w:rFonts w:hint="eastAsia"/>
                <w:bCs/>
                <w:szCs w:val="21"/>
                <w:lang w:val="fr-FR"/>
              </w:rPr>
              <w:t>Wuxi</w:t>
            </w:r>
            <w:r w:rsidR="00427FA7" w:rsidRPr="00205A22">
              <w:rPr>
                <w:bCs/>
                <w:szCs w:val="21"/>
                <w:lang w:val="fr-FR"/>
              </w:rPr>
              <w:t xml:space="preserve"> dans la province du </w:t>
            </w:r>
            <w:r w:rsidR="00427FA7">
              <w:rPr>
                <w:rFonts w:hint="eastAsia"/>
                <w:bCs/>
                <w:szCs w:val="21"/>
                <w:lang w:val="fr-FR"/>
              </w:rPr>
              <w:t>Jiangsu</w:t>
            </w:r>
            <w:r w:rsidR="00427FA7" w:rsidRPr="00205A22">
              <w:rPr>
                <w:bCs/>
                <w:szCs w:val="21"/>
                <w:lang w:val="fr-FR"/>
              </w:rPr>
              <w:t xml:space="preserve"> où ils vont visiter les entreprises locales, discuter avec les fonctionnaires gouvernementaux locaux et les responsables des entreprises afin de bien connaître le développement de l’économie de la Chine et en même temps rechercher davantage des coopérations.</w:t>
            </w:r>
          </w:p>
          <w:p w:rsidR="00427FA7" w:rsidRPr="00205A22" w:rsidRDefault="00427FA7" w:rsidP="00C314B3">
            <w:pPr>
              <w:spacing w:line="400" w:lineRule="exact"/>
              <w:ind w:firstLineChars="200" w:firstLine="420"/>
              <w:rPr>
                <w:bCs/>
                <w:szCs w:val="21"/>
                <w:lang w:val="fr-FR"/>
              </w:rPr>
            </w:pPr>
            <w:r w:rsidRPr="00205A22">
              <w:rPr>
                <w:bCs/>
                <w:szCs w:val="21"/>
                <w:lang w:val="fr-FR"/>
              </w:rPr>
              <w:t xml:space="preserve">Le contenu susmentionné est un calendrier préliminaire et la version finale sera fournie à l’arrivé en Chine </w:t>
            </w:r>
            <w:r>
              <w:rPr>
                <w:bCs/>
                <w:szCs w:val="21"/>
                <w:lang w:val="fr-FR"/>
              </w:rPr>
              <w:t>des participants.</w:t>
            </w:r>
          </w:p>
          <w:p w:rsidR="00427FA7" w:rsidRPr="00205A22" w:rsidRDefault="00427FA7" w:rsidP="00A87627">
            <w:pPr>
              <w:spacing w:line="400" w:lineRule="exact"/>
              <w:rPr>
                <w:bCs/>
                <w:szCs w:val="21"/>
                <w:lang w:val="fr-FR"/>
              </w:rPr>
            </w:pPr>
            <w:r w:rsidRPr="00205A22">
              <w:rPr>
                <w:bCs/>
                <w:szCs w:val="21"/>
                <w:lang w:val="fr-FR"/>
              </w:rPr>
              <w:t>Note:</w:t>
            </w:r>
          </w:p>
          <w:p w:rsidR="00427FA7" w:rsidRPr="00205A22" w:rsidRDefault="00427FA7" w:rsidP="00A87627">
            <w:pPr>
              <w:spacing w:line="400" w:lineRule="exact"/>
              <w:rPr>
                <w:bCs/>
                <w:szCs w:val="21"/>
                <w:lang w:val="fr-FR"/>
              </w:rPr>
            </w:pPr>
            <w:r w:rsidRPr="00205A22">
              <w:rPr>
                <w:bCs/>
                <w:szCs w:val="21"/>
                <w:lang w:val="fr-FR"/>
              </w:rPr>
              <w:t xml:space="preserve">1. Veuillez préparer le passeport, le visa pour aller en Chine et le visa de transit tiers (s’il est nécessaire).  </w:t>
            </w:r>
          </w:p>
          <w:p w:rsidR="00427FA7" w:rsidRPr="00205A22" w:rsidRDefault="00427FA7" w:rsidP="00A87627">
            <w:pPr>
              <w:spacing w:line="400" w:lineRule="exact"/>
              <w:rPr>
                <w:bCs/>
                <w:szCs w:val="21"/>
                <w:lang w:val="fr-FR"/>
              </w:rPr>
            </w:pPr>
            <w:r w:rsidRPr="00205A22">
              <w:rPr>
                <w:bCs/>
                <w:szCs w:val="21"/>
                <w:lang w:val="fr-FR"/>
              </w:rPr>
              <w:t>2. L’Organisateur va vous recevoir à l’aéroport, ainsi, veuillez informer à temps le Bureau du Conseiller Économique et Commercial ou la personne de contact du projet des changements si votre avion est changé ou en regard afin que nous puissions faire des changements correspondants de la réception.</w:t>
            </w:r>
          </w:p>
          <w:p w:rsidR="00427FA7" w:rsidRPr="00205A22" w:rsidRDefault="00427FA7" w:rsidP="00A87627">
            <w:pPr>
              <w:spacing w:line="400" w:lineRule="exact"/>
              <w:rPr>
                <w:bCs/>
                <w:szCs w:val="21"/>
                <w:lang w:val="fr-FR"/>
              </w:rPr>
            </w:pPr>
            <w:r w:rsidRPr="00205A22">
              <w:rPr>
                <w:bCs/>
                <w:szCs w:val="21"/>
                <w:lang w:val="fr-FR"/>
              </w:rPr>
              <w:t>3. En principe, aucun changement du billet d’avion n’est autorisé. S’il est nécessaire, veuillez contacter le Bureau du Conseiller Économique et Commercial et faire le changement du billet selon la procédure. Si vous changez le billet sans autorisation, l’Organisateur va en informer le Bureau du Conseiller Économique et Commercial et les frais et les responsabilités ainsi produits seront payés par vous-même.</w:t>
            </w:r>
          </w:p>
          <w:p w:rsidR="00427FA7" w:rsidRPr="00205A22" w:rsidRDefault="00427FA7" w:rsidP="00A87627">
            <w:pPr>
              <w:spacing w:line="400" w:lineRule="exact"/>
              <w:rPr>
                <w:lang w:val="fr-FR"/>
              </w:rPr>
            </w:pPr>
            <w:r w:rsidRPr="00205A22">
              <w:rPr>
                <w:lang w:val="fr-FR"/>
              </w:rPr>
              <w:t xml:space="preserve">4. L’Organisateur va avoir votre itinéraire aérien pour aller à Beijing et vous recevoir avec votre nom et pays écrits dans un panneau à la Sortie de l’Arrivée International (ou la Sortie de l’Arrivée Nationale) de l’aéroport en fonction de votre arrivée. </w:t>
            </w:r>
            <w:r w:rsidRPr="00205A22">
              <w:rPr>
                <w:lang w:val="fr-FR"/>
              </w:rPr>
              <w:lastRenderedPageBreak/>
              <w:t>Veuillez prendre vos bagages après l’atterrissage et attendre la réception. Si vous attendez plus de 15 minutes, veuillez téléphoner la personne de contact du projet.</w:t>
            </w:r>
          </w:p>
          <w:p w:rsidR="00427FA7" w:rsidRPr="00205A22" w:rsidRDefault="00427FA7" w:rsidP="00A87627">
            <w:pPr>
              <w:spacing w:line="400" w:lineRule="exact"/>
              <w:rPr>
                <w:lang w:val="fr-FR"/>
              </w:rPr>
            </w:pPr>
            <w:r w:rsidRPr="00205A22">
              <w:rPr>
                <w:lang w:val="fr-FR"/>
              </w:rPr>
              <w:t>5. En cas de la perte de bagages, on devait faire un enregistrement auprès de la compagnie aérienne, veuillez communiquer d’abord avec l’Organisateur pour confirmer le lieu de la livraison des bagages et remplir le tableau d’enregistrement.</w:t>
            </w:r>
          </w:p>
          <w:p w:rsidR="00427FA7" w:rsidRPr="00205A22" w:rsidRDefault="00427FA7" w:rsidP="00A87627">
            <w:pPr>
              <w:adjustRightInd w:val="0"/>
              <w:snapToGrid w:val="0"/>
              <w:spacing w:line="360" w:lineRule="exact"/>
              <w:rPr>
                <w:szCs w:val="21"/>
                <w:lang w:val="fr-FR"/>
              </w:rPr>
            </w:pPr>
            <w:r w:rsidRPr="00205A22">
              <w:rPr>
                <w:lang w:val="fr-FR"/>
              </w:rPr>
              <w:t xml:space="preserve">6. Demande de vêtement: veuillez faire attention aux conditions météorologiques de la ville hôte et des villes à visiter du séminaire et apporter avec vous-même les vêtements correspondants. Veuillez prendre des vêtements officiels (les costumes nationaux sont acceptables) pour les activités importantes du séminaire. </w:t>
            </w:r>
          </w:p>
        </w:tc>
      </w:tr>
    </w:tbl>
    <w:p w:rsidR="00427FA7" w:rsidRPr="00205A22" w:rsidRDefault="00427FA7" w:rsidP="00427FA7">
      <w:pPr>
        <w:jc w:val="center"/>
        <w:rPr>
          <w:szCs w:val="21"/>
          <w:lang w:val="fr-FR"/>
        </w:rPr>
      </w:pPr>
    </w:p>
    <w:p w:rsidR="00135AE1" w:rsidRPr="00427FA7" w:rsidRDefault="00EC58A0" w:rsidP="00850F5C">
      <w:pPr>
        <w:rPr>
          <w:lang w:val="fr-FR"/>
        </w:rPr>
      </w:pPr>
    </w:p>
    <w:sectPr w:rsidR="00135AE1" w:rsidRPr="00427FA7" w:rsidSect="002F67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8A0" w:rsidRDefault="00EC58A0" w:rsidP="00850F5C">
      <w:r>
        <w:separator/>
      </w:r>
    </w:p>
  </w:endnote>
  <w:endnote w:type="continuationSeparator" w:id="0">
    <w:p w:rsidR="00EC58A0" w:rsidRDefault="00EC58A0" w:rsidP="0085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8A0" w:rsidRDefault="00EC58A0" w:rsidP="00850F5C">
      <w:r>
        <w:separator/>
      </w:r>
    </w:p>
  </w:footnote>
  <w:footnote w:type="continuationSeparator" w:id="0">
    <w:p w:rsidR="00EC58A0" w:rsidRDefault="00EC58A0" w:rsidP="00850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1136B"/>
    <w:multiLevelType w:val="multilevel"/>
    <w:tmpl w:val="0D8130C8"/>
    <w:lvl w:ilvl="0">
      <w:start w:val="1"/>
      <w:numFmt w:val="decimal"/>
      <w:lvlText w:val="%1、"/>
      <w:lvlJc w:val="left"/>
      <w:pPr>
        <w:ind w:left="780" w:hanging="360"/>
      </w:pPr>
      <w:rPr>
        <w:rFonts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D8130C8"/>
    <w:multiLevelType w:val="multilevel"/>
    <w:tmpl w:val="0D8130C8"/>
    <w:lvl w:ilvl="0">
      <w:start w:val="1"/>
      <w:numFmt w:val="decimal"/>
      <w:lvlText w:val="%1、"/>
      <w:lvlJc w:val="left"/>
      <w:pPr>
        <w:ind w:left="780" w:hanging="360"/>
      </w:pPr>
      <w:rPr>
        <w:rFonts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DAB"/>
    <w:rsid w:val="000264DA"/>
    <w:rsid w:val="001C26AE"/>
    <w:rsid w:val="002B3CE6"/>
    <w:rsid w:val="002F676B"/>
    <w:rsid w:val="0032057C"/>
    <w:rsid w:val="003B2032"/>
    <w:rsid w:val="00427FA7"/>
    <w:rsid w:val="00496699"/>
    <w:rsid w:val="0057448F"/>
    <w:rsid w:val="00626F74"/>
    <w:rsid w:val="00786DAB"/>
    <w:rsid w:val="007B4F83"/>
    <w:rsid w:val="007B6A2C"/>
    <w:rsid w:val="007C05E0"/>
    <w:rsid w:val="00812BAF"/>
    <w:rsid w:val="00820E8A"/>
    <w:rsid w:val="00850F5C"/>
    <w:rsid w:val="00854AB7"/>
    <w:rsid w:val="008634BA"/>
    <w:rsid w:val="008958A2"/>
    <w:rsid w:val="008D7A2A"/>
    <w:rsid w:val="009B5BCE"/>
    <w:rsid w:val="00AB17EF"/>
    <w:rsid w:val="00AF5320"/>
    <w:rsid w:val="00B67490"/>
    <w:rsid w:val="00B80087"/>
    <w:rsid w:val="00BE0096"/>
    <w:rsid w:val="00C314B3"/>
    <w:rsid w:val="00E43BD8"/>
    <w:rsid w:val="00EB1001"/>
    <w:rsid w:val="00EC5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31D373-8A1B-4A80-AE76-0FA73329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F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0F5C"/>
    <w:rPr>
      <w:sz w:val="18"/>
      <w:szCs w:val="18"/>
    </w:rPr>
  </w:style>
  <w:style w:type="paragraph" w:styleId="a4">
    <w:name w:val="footer"/>
    <w:basedOn w:val="a"/>
    <w:link w:val="Char0"/>
    <w:uiPriority w:val="99"/>
    <w:unhideWhenUsed/>
    <w:rsid w:val="00850F5C"/>
    <w:pPr>
      <w:tabs>
        <w:tab w:val="center" w:pos="4153"/>
        <w:tab w:val="right" w:pos="8306"/>
      </w:tabs>
      <w:snapToGrid w:val="0"/>
      <w:jc w:val="left"/>
    </w:pPr>
    <w:rPr>
      <w:sz w:val="18"/>
      <w:szCs w:val="18"/>
    </w:rPr>
  </w:style>
  <w:style w:type="character" w:customStyle="1" w:styleId="Char0">
    <w:name w:val="页脚 Char"/>
    <w:basedOn w:val="a0"/>
    <w:link w:val="a4"/>
    <w:uiPriority w:val="99"/>
    <w:rsid w:val="00850F5C"/>
    <w:rPr>
      <w:sz w:val="18"/>
      <w:szCs w:val="18"/>
    </w:rPr>
  </w:style>
  <w:style w:type="character" w:styleId="a5">
    <w:name w:val="annotation reference"/>
    <w:rsid w:val="00427FA7"/>
    <w:rPr>
      <w:sz w:val="21"/>
      <w:szCs w:val="21"/>
    </w:rPr>
  </w:style>
  <w:style w:type="paragraph" w:styleId="a6">
    <w:name w:val="annotation text"/>
    <w:basedOn w:val="a"/>
    <w:link w:val="Char1"/>
    <w:rsid w:val="00427FA7"/>
    <w:pPr>
      <w:jc w:val="left"/>
    </w:pPr>
  </w:style>
  <w:style w:type="character" w:customStyle="1" w:styleId="Char1">
    <w:name w:val="批注文字 Char"/>
    <w:basedOn w:val="a0"/>
    <w:link w:val="a6"/>
    <w:rsid w:val="00427FA7"/>
    <w:rPr>
      <w:rFonts w:ascii="Times New Roman" w:eastAsia="宋体" w:hAnsi="Times New Roman" w:cs="Times New Roman"/>
      <w:szCs w:val="20"/>
    </w:rPr>
  </w:style>
  <w:style w:type="paragraph" w:styleId="a7">
    <w:name w:val="Balloon Text"/>
    <w:basedOn w:val="a"/>
    <w:link w:val="Char2"/>
    <w:uiPriority w:val="99"/>
    <w:semiHidden/>
    <w:unhideWhenUsed/>
    <w:rsid w:val="00427FA7"/>
    <w:rPr>
      <w:sz w:val="18"/>
      <w:szCs w:val="18"/>
    </w:rPr>
  </w:style>
  <w:style w:type="character" w:customStyle="1" w:styleId="Char2">
    <w:name w:val="批注框文本 Char"/>
    <w:basedOn w:val="a0"/>
    <w:link w:val="a7"/>
    <w:uiPriority w:val="99"/>
    <w:semiHidden/>
    <w:rsid w:val="00427FA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2294</Words>
  <Characters>13079</Characters>
  <Application>Microsoft Office Word</Application>
  <DocSecurity>0</DocSecurity>
  <Lines>108</Lines>
  <Paragraphs>30</Paragraphs>
  <ScaleCrop>false</ScaleCrop>
  <Company/>
  <LinksUpToDate>false</LinksUpToDate>
  <CharactersWithSpaces>15343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宋丹梅</dc:creator>
  <cp:lastModifiedBy>lx</cp:lastModifiedBy>
  <cp:revision>11</cp:revision>
  <dcterms:created xsi:type="dcterms:W3CDTF">2017-06-13T06:33:00Z</dcterms:created>
  <dcterms:modified xsi:type="dcterms:W3CDTF">2017-06-16T07:22:00Z</dcterms:modified>
</cp:coreProperties>
</file>